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EB" w:rsidRDefault="000C41EB" w:rsidP="000C41EB">
      <w:pPr>
        <w:rPr>
          <w:sz w:val="28"/>
          <w:szCs w:val="28"/>
        </w:rPr>
      </w:pPr>
    </w:p>
    <w:p w:rsidR="000C41EB" w:rsidRDefault="000C41EB" w:rsidP="000C41EB">
      <w:pPr>
        <w:spacing w:line="240" w:lineRule="exact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N 1</w:t>
      </w:r>
    </w:p>
    <w:p w:rsidR="000C41EB" w:rsidRDefault="000C41EB" w:rsidP="000C41EB">
      <w:pPr>
        <w:spacing w:line="240" w:lineRule="exact"/>
        <w:jc w:val="right"/>
        <w:rPr>
          <w:sz w:val="16"/>
          <w:szCs w:val="16"/>
        </w:rPr>
      </w:pPr>
      <w:r>
        <w:rPr>
          <w:sz w:val="16"/>
          <w:szCs w:val="16"/>
        </w:rPr>
        <w:t>к Порядку</w:t>
      </w:r>
    </w:p>
    <w:p w:rsidR="000C41EB" w:rsidRDefault="000C41EB" w:rsidP="000C41EB">
      <w:pPr>
        <w:spacing w:line="240" w:lineRule="exact"/>
        <w:jc w:val="right"/>
        <w:rPr>
          <w:sz w:val="16"/>
          <w:szCs w:val="16"/>
        </w:rPr>
      </w:pPr>
      <w:r>
        <w:rPr>
          <w:sz w:val="16"/>
          <w:szCs w:val="16"/>
        </w:rPr>
        <w:t>составления и утверждения плана</w:t>
      </w:r>
    </w:p>
    <w:p w:rsidR="000C41EB" w:rsidRDefault="000C41EB" w:rsidP="000C41EB">
      <w:pPr>
        <w:spacing w:line="240" w:lineRule="exact"/>
        <w:jc w:val="right"/>
        <w:rPr>
          <w:sz w:val="16"/>
          <w:szCs w:val="16"/>
        </w:rPr>
      </w:pPr>
      <w:r>
        <w:rPr>
          <w:sz w:val="16"/>
          <w:szCs w:val="16"/>
        </w:rPr>
        <w:t>финансово-хозяйственной деятельности</w:t>
      </w:r>
    </w:p>
    <w:p w:rsidR="000C41EB" w:rsidRDefault="000C41EB" w:rsidP="000C41EB">
      <w:pPr>
        <w:spacing w:line="240" w:lineRule="exact"/>
        <w:jc w:val="right"/>
        <w:rPr>
          <w:sz w:val="16"/>
          <w:szCs w:val="16"/>
        </w:rPr>
      </w:pPr>
      <w:r>
        <w:rPr>
          <w:sz w:val="16"/>
          <w:szCs w:val="16"/>
        </w:rPr>
        <w:t>муниципальных учреждений</w:t>
      </w:r>
    </w:p>
    <w:p w:rsidR="000C41EB" w:rsidRDefault="000C41EB" w:rsidP="000C41EB">
      <w:pPr>
        <w:spacing w:line="240" w:lineRule="exact"/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Нытвенского</w:t>
      </w:r>
      <w:proofErr w:type="spellEnd"/>
      <w:r>
        <w:rPr>
          <w:sz w:val="16"/>
          <w:szCs w:val="16"/>
        </w:rPr>
        <w:t xml:space="preserve"> муниципального района</w:t>
      </w:r>
    </w:p>
    <w:p w:rsidR="000C41EB" w:rsidRDefault="000C41EB" w:rsidP="000C41EB">
      <w:pPr>
        <w:autoSpaceDE w:val="0"/>
        <w:autoSpaceDN w:val="0"/>
        <w:adjustRightInd w:val="0"/>
        <w:ind w:left="2832" w:firstLine="540"/>
        <w:jc w:val="both"/>
      </w:pPr>
    </w:p>
    <w:p w:rsidR="000C41EB" w:rsidRDefault="000C41EB" w:rsidP="000C41EB">
      <w:pPr>
        <w:pStyle w:val="ConsPlusNonformat"/>
        <w:widowControl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1"/>
        <w:gridCol w:w="4696"/>
      </w:tblGrid>
      <w:tr w:rsidR="000C41EB" w:rsidTr="000C41EB">
        <w:tc>
          <w:tcPr>
            <w:tcW w:w="5442" w:type="dxa"/>
            <w:hideMark/>
          </w:tcPr>
          <w:p w:rsidR="000C41EB" w:rsidRDefault="000C41EB">
            <w:pPr>
              <w:pStyle w:val="af3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Согласовано:</w:t>
            </w:r>
          </w:p>
        </w:tc>
        <w:tc>
          <w:tcPr>
            <w:tcW w:w="4696" w:type="dxa"/>
            <w:hideMark/>
          </w:tcPr>
          <w:p w:rsidR="000C41EB" w:rsidRDefault="000C41EB">
            <w:pPr>
              <w:pStyle w:val="af3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Утверждаю:</w:t>
            </w:r>
          </w:p>
        </w:tc>
      </w:tr>
      <w:tr w:rsidR="000C41EB" w:rsidTr="000C41EB">
        <w:tc>
          <w:tcPr>
            <w:tcW w:w="5442" w:type="dxa"/>
            <w:hideMark/>
          </w:tcPr>
          <w:p w:rsidR="000C41EB" w:rsidRDefault="000C41EB">
            <w:pPr>
              <w:pStyle w:val="af3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Решение Наблюдательного совета</w:t>
            </w:r>
          </w:p>
          <w:p w:rsidR="000C41EB" w:rsidRDefault="000C41EB">
            <w:r>
              <w:rPr>
                <w:noProof/>
              </w:rPr>
              <w:t>Протокол №     от "____"__________2012 г</w:t>
            </w:r>
          </w:p>
        </w:tc>
        <w:tc>
          <w:tcPr>
            <w:tcW w:w="4696" w:type="dxa"/>
          </w:tcPr>
          <w:p w:rsidR="000C41EB" w:rsidRDefault="000C41EB">
            <w:pPr>
              <w:pStyle w:val="af3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Заведующая МАДОУ детский сад № 13</w:t>
            </w:r>
          </w:p>
          <w:p w:rsidR="000C41EB" w:rsidRDefault="000C41EB">
            <w:r>
              <w:t>г. Нытва</w:t>
            </w:r>
          </w:p>
          <w:p w:rsidR="000C41EB" w:rsidRDefault="000C41EB"/>
        </w:tc>
      </w:tr>
      <w:tr w:rsidR="000C41EB" w:rsidTr="000C41EB">
        <w:tc>
          <w:tcPr>
            <w:tcW w:w="5442" w:type="dxa"/>
            <w:hideMark/>
          </w:tcPr>
          <w:p w:rsidR="000C41EB" w:rsidRDefault="000C41EB">
            <w:pPr>
              <w:pStyle w:val="af3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                            </w:t>
            </w:r>
          </w:p>
        </w:tc>
        <w:tc>
          <w:tcPr>
            <w:tcW w:w="4696" w:type="dxa"/>
            <w:hideMark/>
          </w:tcPr>
          <w:p w:rsidR="000C41EB" w:rsidRDefault="000C41EB">
            <w:pPr>
              <w:pStyle w:val="af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Наймушина Л.А.</w:t>
            </w:r>
          </w:p>
        </w:tc>
      </w:tr>
      <w:tr w:rsidR="000C41EB" w:rsidTr="000C41EB">
        <w:tc>
          <w:tcPr>
            <w:tcW w:w="5442" w:type="dxa"/>
            <w:hideMark/>
          </w:tcPr>
          <w:p w:rsidR="000C41EB" w:rsidRDefault="000C41EB">
            <w:pPr>
              <w:pStyle w:val="af3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"____"______________2012 г.</w:t>
            </w:r>
          </w:p>
        </w:tc>
        <w:tc>
          <w:tcPr>
            <w:tcW w:w="4696" w:type="dxa"/>
            <w:hideMark/>
          </w:tcPr>
          <w:p w:rsidR="000C41EB" w:rsidRDefault="000C41EB">
            <w:pPr>
              <w:pStyle w:val="af3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"____"______________2012 г.</w:t>
            </w:r>
          </w:p>
        </w:tc>
      </w:tr>
      <w:tr w:rsidR="000C41EB" w:rsidTr="000C41EB">
        <w:tc>
          <w:tcPr>
            <w:tcW w:w="5442" w:type="dxa"/>
          </w:tcPr>
          <w:p w:rsidR="000C41EB" w:rsidRDefault="000C41EB">
            <w:pPr>
              <w:pStyle w:val="af3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96" w:type="dxa"/>
          </w:tcPr>
          <w:p w:rsidR="000C41EB" w:rsidRDefault="000C41EB">
            <w:pPr>
              <w:pStyle w:val="af3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C41EB" w:rsidTr="000C41EB">
        <w:tc>
          <w:tcPr>
            <w:tcW w:w="5442" w:type="dxa"/>
          </w:tcPr>
          <w:p w:rsidR="000C41EB" w:rsidRDefault="000C41EB">
            <w:pPr>
              <w:pStyle w:val="af3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96" w:type="dxa"/>
          </w:tcPr>
          <w:p w:rsidR="000C41EB" w:rsidRDefault="000C41EB">
            <w:pPr>
              <w:pStyle w:val="af3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0C41EB" w:rsidRDefault="000C41EB" w:rsidP="000C41EB">
      <w:pPr>
        <w:pStyle w:val="ConsPlusNonformat"/>
        <w:widowControl/>
      </w:pPr>
    </w:p>
    <w:p w:rsidR="000C41EB" w:rsidRDefault="000C41EB" w:rsidP="000C41EB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финансово-хозяйственной деятельности</w:t>
      </w:r>
    </w:p>
    <w:p w:rsidR="000C41EB" w:rsidRDefault="000C41EB" w:rsidP="000C41EB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2012 год и плановый период 2013 , 2014 годы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41EB" w:rsidRDefault="000C41EB" w:rsidP="000C41EB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C41EB" w:rsidRDefault="000C41EB" w:rsidP="000C41EB">
      <w:pPr>
        <w:pStyle w:val="ConsPlusNonformat"/>
        <w:widowControl/>
      </w:pPr>
      <w:r>
        <w:t xml:space="preserve">                                                                КОДЫ</w:t>
      </w:r>
    </w:p>
    <w:p w:rsidR="000C41EB" w:rsidRDefault="000C41EB" w:rsidP="000C41EB">
      <w:pPr>
        <w:pStyle w:val="ConsPlusNonformat"/>
        <w:widowControl/>
        <w:jc w:val="both"/>
      </w:pPr>
      <w:r>
        <w:t xml:space="preserve">                                                              ┌───────┐</w:t>
      </w:r>
    </w:p>
    <w:p w:rsidR="000C41EB" w:rsidRDefault="000C41EB" w:rsidP="000C41EB">
      <w:pPr>
        <w:pStyle w:val="ConsPlusNonformat"/>
        <w:widowControl/>
        <w:jc w:val="both"/>
      </w:pPr>
      <w:r>
        <w:t xml:space="preserve">                                                     Форма </w:t>
      </w:r>
      <w:proofErr w:type="gramStart"/>
      <w:r>
        <w:t>по</w:t>
      </w:r>
      <w:proofErr w:type="gramEnd"/>
      <w:r>
        <w:t xml:space="preserve"> │       │</w:t>
      </w:r>
    </w:p>
    <w:p w:rsidR="000C41EB" w:rsidRDefault="000C41EB" w:rsidP="000C41EB">
      <w:pPr>
        <w:pStyle w:val="ConsPlusNonformat"/>
        <w:widowControl/>
        <w:jc w:val="both"/>
      </w:pPr>
      <w:r>
        <w:t xml:space="preserve">                                                     КФД      │       │</w:t>
      </w:r>
    </w:p>
    <w:p w:rsidR="000C41EB" w:rsidRDefault="000C41EB" w:rsidP="000C41EB">
      <w:pPr>
        <w:pStyle w:val="ConsPlusNonformat"/>
        <w:widowControl/>
        <w:jc w:val="both"/>
      </w:pPr>
      <w:r>
        <w:t xml:space="preserve">                                                              ├───────┤</w:t>
      </w:r>
    </w:p>
    <w:p w:rsidR="000C41EB" w:rsidRDefault="000C41EB" w:rsidP="000C41EB">
      <w:pPr>
        <w:pStyle w:val="ConsPlusNonformat"/>
        <w:widowControl/>
        <w:jc w:val="both"/>
        <w:rPr>
          <w:sz w:val="18"/>
          <w:szCs w:val="18"/>
        </w:rPr>
      </w:pPr>
      <w:r>
        <w:t xml:space="preserve">                  "30" января    2012 г.     Дата             │</w:t>
      </w:r>
      <w:r>
        <w:rPr>
          <w:sz w:val="18"/>
          <w:szCs w:val="18"/>
        </w:rPr>
        <w:t>30.01.12</w:t>
      </w:r>
    </w:p>
    <w:p w:rsidR="000C41EB" w:rsidRDefault="000C41EB" w:rsidP="000C41EB">
      <w:pPr>
        <w:pStyle w:val="ConsPlusNonformat"/>
        <w:widowControl/>
        <w:jc w:val="both"/>
      </w:pPr>
      <w:r>
        <w:t xml:space="preserve">                                                              ├───────┤</w:t>
      </w:r>
    </w:p>
    <w:p w:rsidR="000C41EB" w:rsidRDefault="000C41EB" w:rsidP="000C41EB">
      <w:pPr>
        <w:pStyle w:val="ConsPlusNonformat"/>
        <w:widowControl/>
        <w:jc w:val="both"/>
      </w:pPr>
      <w:r>
        <w:t xml:space="preserve">                                                              │       │</w:t>
      </w:r>
    </w:p>
    <w:p w:rsidR="000C41EB" w:rsidRDefault="000C41EB" w:rsidP="000C41EB">
      <w:pPr>
        <w:pStyle w:val="ConsPlusNonformat"/>
        <w:widowControl/>
        <w:jc w:val="both"/>
      </w:pPr>
      <w:r>
        <w:t xml:space="preserve">                                                              ├───────┤</w:t>
      </w:r>
    </w:p>
    <w:p w:rsidR="000C41EB" w:rsidRDefault="000C41EB" w:rsidP="000C41EB">
      <w:pPr>
        <w:pStyle w:val="ConsPlusNonformat"/>
        <w:widowControl/>
        <w:jc w:val="both"/>
      </w:pPr>
      <w:r>
        <w:t xml:space="preserve">                                                              │       │</w:t>
      </w:r>
    </w:p>
    <w:p w:rsidR="000C41EB" w:rsidRDefault="000C41EB" w:rsidP="000C41EB">
      <w:pPr>
        <w:pStyle w:val="ConsPlusNonformat"/>
        <w:widowControl/>
        <w:jc w:val="both"/>
      </w:pPr>
      <w:r>
        <w:t xml:space="preserve">                                                              ├───────┤</w:t>
      </w:r>
    </w:p>
    <w:p w:rsidR="000C41EB" w:rsidRDefault="000C41EB" w:rsidP="000C41EB">
      <w:pPr>
        <w:pStyle w:val="ConsPlusNonformat"/>
        <w:widowControl/>
      </w:pPr>
      <w:r>
        <w:rPr>
          <w:sz w:val="16"/>
          <w:szCs w:val="16"/>
        </w:rPr>
        <w:t>Наименование</w:t>
      </w:r>
      <w:r>
        <w:t xml:space="preserve">   </w:t>
      </w:r>
      <w:r>
        <w:rPr>
          <w:b/>
        </w:rPr>
        <w:t xml:space="preserve">Муниципальное  автономное        </w:t>
      </w:r>
      <w:r>
        <w:t xml:space="preserve">        по ОКПО │46762784 </w:t>
      </w:r>
    </w:p>
    <w:p w:rsidR="000C41EB" w:rsidRDefault="000C41EB" w:rsidP="000C41EB">
      <w:pPr>
        <w:pStyle w:val="ConsPlusNonformat"/>
        <w:widowControl/>
      </w:pPr>
      <w:r>
        <w:rPr>
          <w:sz w:val="16"/>
          <w:szCs w:val="16"/>
        </w:rPr>
        <w:t>учреждения</w:t>
      </w:r>
      <w:r>
        <w:t xml:space="preserve">  </w:t>
      </w:r>
      <w:r>
        <w:rPr>
          <w:b/>
        </w:rPr>
        <w:t>дошкольное образовательное учреждение</w:t>
      </w:r>
      <w:r>
        <w:t xml:space="preserve">               ├───────┤</w:t>
      </w:r>
    </w:p>
    <w:p w:rsidR="000C41EB" w:rsidRDefault="000C41EB" w:rsidP="000C41EB">
      <w:pPr>
        <w:pStyle w:val="ConsPlusNonformat"/>
        <w:widowControl/>
        <w:jc w:val="both"/>
      </w:pPr>
      <w:r>
        <w:t xml:space="preserve">              </w:t>
      </w:r>
      <w:r>
        <w:rPr>
          <w:b/>
        </w:rPr>
        <w:t xml:space="preserve">детский сад №13 </w:t>
      </w:r>
      <w:proofErr w:type="spellStart"/>
      <w:r>
        <w:rPr>
          <w:b/>
        </w:rPr>
        <w:t>г</w:t>
      </w:r>
      <w:proofErr w:type="gramStart"/>
      <w:r>
        <w:rPr>
          <w:b/>
        </w:rPr>
        <w:t>.Н</w:t>
      </w:r>
      <w:proofErr w:type="gramEnd"/>
      <w:r>
        <w:rPr>
          <w:b/>
        </w:rPr>
        <w:t>ытва</w:t>
      </w:r>
      <w:proofErr w:type="spellEnd"/>
      <w:r>
        <w:t xml:space="preserve">                         │       │</w:t>
      </w:r>
    </w:p>
    <w:p w:rsidR="000C41EB" w:rsidRDefault="000C41EB" w:rsidP="000C41EB">
      <w:pPr>
        <w:pStyle w:val="ConsPlusNonformat"/>
        <w:widowControl/>
        <w:jc w:val="both"/>
      </w:pPr>
      <w:r>
        <w:t xml:space="preserve">                                                              ├───────┤</w:t>
      </w:r>
    </w:p>
    <w:p w:rsidR="000C41EB" w:rsidRDefault="000C41EB" w:rsidP="000C41EB">
      <w:pPr>
        <w:pStyle w:val="ConsPlusNonformat"/>
        <w:widowControl/>
        <w:jc w:val="both"/>
      </w:pPr>
      <w:r>
        <w:t xml:space="preserve">                                                              │       │</w:t>
      </w:r>
    </w:p>
    <w:p w:rsidR="000C41EB" w:rsidRDefault="000C41EB" w:rsidP="000C41EB">
      <w:pPr>
        <w:pStyle w:val="ConsPlusNonformat"/>
        <w:widowControl/>
        <w:jc w:val="both"/>
      </w:pPr>
      <w:r>
        <w:t xml:space="preserve">                                                              ├───────┤</w:t>
      </w:r>
    </w:p>
    <w:p w:rsidR="000C41EB" w:rsidRDefault="000C41EB" w:rsidP="000C41EB">
      <w:pPr>
        <w:pStyle w:val="ConsPlusNonformat"/>
        <w:widowControl/>
        <w:jc w:val="both"/>
      </w:pPr>
      <w:r>
        <w:t>ИНН/КПП 5942002330/ 594201001                                 │       │</w:t>
      </w:r>
    </w:p>
    <w:p w:rsidR="000C41EB" w:rsidRDefault="000C41EB" w:rsidP="000C41EB">
      <w:pPr>
        <w:pStyle w:val="ConsPlusNonformat"/>
        <w:widowControl/>
        <w:jc w:val="both"/>
      </w:pPr>
      <w:r>
        <w:t xml:space="preserve">                                                              ├───────┤</w:t>
      </w:r>
    </w:p>
    <w:p w:rsidR="000C41EB" w:rsidRDefault="000C41EB" w:rsidP="000C41EB">
      <w:pPr>
        <w:pStyle w:val="ConsPlusNonformat"/>
        <w:widowControl/>
        <w:jc w:val="both"/>
      </w:pPr>
      <w:r>
        <w:t xml:space="preserve">                                                              │       │</w:t>
      </w:r>
    </w:p>
    <w:p w:rsidR="000C41EB" w:rsidRDefault="000C41EB" w:rsidP="000C41EB">
      <w:pPr>
        <w:pStyle w:val="ConsPlusNonformat"/>
        <w:widowControl/>
        <w:jc w:val="both"/>
      </w:pPr>
      <w:r>
        <w:t xml:space="preserve">                                                              ├───────┤</w:t>
      </w:r>
    </w:p>
    <w:p w:rsidR="000C41EB" w:rsidRDefault="000C41EB" w:rsidP="000C41EB">
      <w:pPr>
        <w:pStyle w:val="ConsPlusNonformat"/>
        <w:widowControl/>
        <w:jc w:val="both"/>
      </w:pPr>
      <w:r>
        <w:t xml:space="preserve">Единица измерения: руб.                              по </w:t>
      </w:r>
      <w:hyperlink r:id="rId6" w:history="1">
        <w:r>
          <w:rPr>
            <w:rStyle w:val="a5"/>
            <w:rFonts w:eastAsiaTheme="majorEastAsia" w:cs="Courier New"/>
          </w:rPr>
          <w:t>ОКЕИ</w:t>
        </w:r>
      </w:hyperlink>
      <w:r>
        <w:t xml:space="preserve">  │    383│</w:t>
      </w:r>
    </w:p>
    <w:p w:rsidR="000C41EB" w:rsidRDefault="000C41EB" w:rsidP="000C41EB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└───────┘</w:t>
      </w:r>
    </w:p>
    <w:p w:rsidR="000C41EB" w:rsidRDefault="000C41EB" w:rsidP="000C41E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органа,</w:t>
      </w:r>
    </w:p>
    <w:p w:rsidR="000C41EB" w:rsidRDefault="000C41EB" w:rsidP="000C41EB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осуществляющего</w:t>
      </w:r>
      <w:proofErr w:type="gramEnd"/>
      <w:r>
        <w:rPr>
          <w:rFonts w:ascii="Times New Roman" w:hAnsi="Times New Roman" w:cs="Times New Roman"/>
        </w:rPr>
        <w:t xml:space="preserve"> функции</w:t>
      </w:r>
    </w:p>
    <w:p w:rsidR="000C41EB" w:rsidRDefault="000C41EB" w:rsidP="000C41E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полномочия учредителя    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Нытвенского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0C41EB" w:rsidRDefault="000C41EB" w:rsidP="000C41EB">
      <w:pPr>
        <w:pStyle w:val="ConsPlusNonformat"/>
        <w:widowControl/>
        <w:rPr>
          <w:rFonts w:ascii="Times New Roman" w:hAnsi="Times New Roman" w:cs="Times New Roman"/>
        </w:rPr>
      </w:pPr>
    </w:p>
    <w:p w:rsidR="000C41EB" w:rsidRDefault="000C41EB" w:rsidP="000C41E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фактического местонахождения</w:t>
      </w:r>
    </w:p>
    <w:p w:rsidR="000C41EB" w:rsidRDefault="000C41EB" w:rsidP="000C41E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</w:t>
      </w:r>
    </w:p>
    <w:p w:rsidR="000C41EB" w:rsidRDefault="000C41EB" w:rsidP="000C41E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учреждения:  </w:t>
      </w:r>
      <w:r>
        <w:rPr>
          <w:rFonts w:ascii="Times New Roman" w:hAnsi="Times New Roman" w:cs="Times New Roman"/>
          <w:b/>
          <w:sz w:val="24"/>
          <w:szCs w:val="24"/>
        </w:rPr>
        <w:t>617001 Пермский край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г. Нытва, пр. Ленина 7а</w:t>
      </w:r>
    </w:p>
    <w:p w:rsidR="000C41EB" w:rsidRDefault="000C41EB" w:rsidP="000C41EB">
      <w:pPr>
        <w:autoSpaceDE w:val="0"/>
        <w:autoSpaceDN w:val="0"/>
        <w:adjustRightInd w:val="0"/>
        <w:ind w:firstLine="539"/>
        <w:jc w:val="both"/>
      </w:pPr>
    </w:p>
    <w:p w:rsidR="000C41EB" w:rsidRDefault="000C41EB" w:rsidP="000C41EB">
      <w:pPr>
        <w:autoSpaceDE w:val="0"/>
        <w:autoSpaceDN w:val="0"/>
        <w:adjustRightInd w:val="0"/>
        <w:ind w:firstLine="539"/>
        <w:jc w:val="both"/>
      </w:pPr>
    </w:p>
    <w:p w:rsidR="000C41EB" w:rsidRDefault="000C41EB" w:rsidP="000C41EB">
      <w:pPr>
        <w:autoSpaceDE w:val="0"/>
        <w:autoSpaceDN w:val="0"/>
        <w:adjustRightInd w:val="0"/>
        <w:ind w:firstLine="539"/>
        <w:jc w:val="both"/>
      </w:pPr>
    </w:p>
    <w:p w:rsidR="000C41EB" w:rsidRDefault="000C41EB" w:rsidP="000C41EB">
      <w:pPr>
        <w:autoSpaceDE w:val="0"/>
        <w:autoSpaceDN w:val="0"/>
        <w:adjustRightInd w:val="0"/>
        <w:ind w:firstLine="539"/>
        <w:jc w:val="both"/>
      </w:pPr>
    </w:p>
    <w:p w:rsidR="000C41EB" w:rsidRDefault="000C41EB" w:rsidP="000C41EB">
      <w:pPr>
        <w:autoSpaceDE w:val="0"/>
        <w:autoSpaceDN w:val="0"/>
        <w:adjustRightInd w:val="0"/>
        <w:ind w:firstLine="539"/>
        <w:jc w:val="both"/>
      </w:pPr>
    </w:p>
    <w:p w:rsidR="000C41EB" w:rsidRDefault="000C41EB" w:rsidP="000C41EB">
      <w:pPr>
        <w:autoSpaceDE w:val="0"/>
        <w:autoSpaceDN w:val="0"/>
        <w:adjustRightInd w:val="0"/>
        <w:ind w:firstLine="539"/>
        <w:jc w:val="both"/>
      </w:pPr>
    </w:p>
    <w:p w:rsidR="000C41EB" w:rsidRDefault="000C41EB" w:rsidP="000C41EB">
      <w:pPr>
        <w:autoSpaceDE w:val="0"/>
        <w:autoSpaceDN w:val="0"/>
        <w:adjustRightInd w:val="0"/>
        <w:ind w:firstLine="539"/>
        <w:jc w:val="both"/>
        <w:outlineLvl w:val="2"/>
        <w:rPr>
          <w:b/>
        </w:rPr>
      </w:pPr>
    </w:p>
    <w:p w:rsidR="000C41EB" w:rsidRDefault="000C41EB" w:rsidP="000C41EB">
      <w:pPr>
        <w:autoSpaceDE w:val="0"/>
        <w:autoSpaceDN w:val="0"/>
        <w:adjustRightInd w:val="0"/>
        <w:ind w:firstLine="539"/>
        <w:jc w:val="both"/>
        <w:outlineLvl w:val="2"/>
        <w:rPr>
          <w:b/>
        </w:rPr>
      </w:pPr>
      <w:r>
        <w:rPr>
          <w:b/>
        </w:rPr>
        <w:lastRenderedPageBreak/>
        <w:t>I. Сведения о деятельности муниципального  учреждения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40"/>
        <w:gridCol w:w="5280"/>
      </w:tblGrid>
      <w:tr w:rsidR="000C41EB" w:rsidTr="000C41EB">
        <w:trPr>
          <w:trHeight w:val="305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Полное наименование  учреждения:</w:t>
            </w:r>
          </w:p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</w:p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</w:p>
        </w:tc>
        <w:tc>
          <w:tcPr>
            <w:tcW w:w="5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Муниципальное автономное дошкольное образовательное</w:t>
            </w:r>
          </w:p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учреждение – детский сад № 13</w:t>
            </w:r>
          </w:p>
        </w:tc>
      </w:tr>
      <w:tr w:rsidR="000C41EB" w:rsidTr="000C41EB">
        <w:trPr>
          <w:trHeight w:hRule="exact" w:val="442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Юридический адрес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 xml:space="preserve">Пермский край, г. Нытва </w:t>
            </w:r>
            <w:proofErr w:type="spellStart"/>
            <w:r>
              <w:t>пр</w:t>
            </w:r>
            <w:proofErr w:type="gramStart"/>
            <w:r>
              <w:t>.Л</w:t>
            </w:r>
            <w:proofErr w:type="gramEnd"/>
            <w:r>
              <w:t>енина</w:t>
            </w:r>
            <w:proofErr w:type="spellEnd"/>
            <w:r>
              <w:t xml:space="preserve"> – 7а</w:t>
            </w:r>
          </w:p>
        </w:tc>
      </w:tr>
      <w:tr w:rsidR="000C41EB" w:rsidTr="000C41EB">
        <w:trPr>
          <w:trHeight w:hRule="exact" w:val="365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Дата регистрации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31.12.2009 года</w:t>
            </w:r>
          </w:p>
        </w:tc>
      </w:tr>
      <w:tr w:rsidR="000C41EB" w:rsidTr="000C41EB">
        <w:trPr>
          <w:trHeight w:hRule="exact" w:val="262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Место регистрации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 xml:space="preserve">ИФНС России по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0C41EB" w:rsidTr="000C41EB">
        <w:trPr>
          <w:trHeight w:hRule="exact" w:val="355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Почтовый адрес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 xml:space="preserve">617762, Пермский край, г. Нытва </w:t>
            </w:r>
            <w:proofErr w:type="spellStart"/>
            <w:r>
              <w:t>пр</w:t>
            </w:r>
            <w:proofErr w:type="gramStart"/>
            <w:r>
              <w:t>.Л</w:t>
            </w:r>
            <w:proofErr w:type="gramEnd"/>
            <w:r>
              <w:t>енина</w:t>
            </w:r>
            <w:proofErr w:type="spellEnd"/>
            <w:r>
              <w:t xml:space="preserve"> 7а</w:t>
            </w:r>
          </w:p>
        </w:tc>
      </w:tr>
      <w:tr w:rsidR="000C41EB" w:rsidTr="000C41EB">
        <w:trPr>
          <w:trHeight w:hRule="exact" w:val="365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Телефон учреждения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8(342)72-4-28-67</w:t>
            </w:r>
          </w:p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</w:p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</w:p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</w:p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</w:p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</w:p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94- 28-63</w:t>
            </w:r>
          </w:p>
        </w:tc>
      </w:tr>
      <w:tr w:rsidR="000C41EB" w:rsidTr="000C41EB">
        <w:trPr>
          <w:trHeight w:hRule="exact" w:val="374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Факс учреждения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</w:p>
        </w:tc>
      </w:tr>
      <w:tr w:rsidR="000C41EB" w:rsidRPr="000C41EB" w:rsidTr="000C41EB">
        <w:trPr>
          <w:trHeight w:hRule="exact" w:val="365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Адрес электронной почты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  <w:rPr>
                <w:lang w:val="en-US"/>
              </w:rPr>
            </w:pPr>
            <w:r>
              <w:rPr>
                <w:lang w:val="en-US"/>
              </w:rPr>
              <w:t>E-mail  nytvadetsad13@mail.ru</w:t>
            </w:r>
          </w:p>
        </w:tc>
      </w:tr>
      <w:tr w:rsidR="000C41EB" w:rsidTr="000C41EB">
        <w:trPr>
          <w:trHeight w:hRule="exact" w:val="326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Ф.И.О. руководителя учреждения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  <w:proofErr w:type="spellStart"/>
            <w:r>
              <w:t>Наймушина</w:t>
            </w:r>
            <w:proofErr w:type="spellEnd"/>
            <w:r>
              <w:t xml:space="preserve"> Любовь Александровна</w:t>
            </w:r>
          </w:p>
        </w:tc>
      </w:tr>
      <w:tr w:rsidR="000C41EB" w:rsidTr="000C41EB">
        <w:trPr>
          <w:trHeight w:hRule="exact" w:val="277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Ф.И.О. главного бухгалтера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  <w:proofErr w:type="spellStart"/>
            <w:r>
              <w:t>Ринкус</w:t>
            </w:r>
            <w:proofErr w:type="spellEnd"/>
            <w:r>
              <w:t xml:space="preserve"> Татьяна  Анатольевна</w:t>
            </w:r>
          </w:p>
        </w:tc>
      </w:tr>
      <w:tr w:rsidR="000C41EB" w:rsidTr="000C41EB">
        <w:trPr>
          <w:trHeight w:hRule="exact" w:val="300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ИНН/КПП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5942002330/594201001</w:t>
            </w:r>
          </w:p>
        </w:tc>
      </w:tr>
      <w:tr w:rsidR="000C41EB" w:rsidTr="000C41EB">
        <w:trPr>
          <w:trHeight w:hRule="exact" w:val="662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Код ОКВЭД (ОКОНХ)</w:t>
            </w:r>
          </w:p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(вид деятельности)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80.10.1</w:t>
            </w:r>
          </w:p>
        </w:tc>
      </w:tr>
      <w:tr w:rsidR="000C41EB" w:rsidTr="000C41EB">
        <w:trPr>
          <w:trHeight w:hRule="exact" w:val="365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Код ОКПО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46762784</w:t>
            </w:r>
          </w:p>
        </w:tc>
      </w:tr>
      <w:tr w:rsidR="000C41EB" w:rsidTr="000C41EB">
        <w:trPr>
          <w:trHeight w:hRule="exact" w:val="231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Код  ОКФС (форма  собственности)</w:t>
            </w:r>
          </w:p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</w:p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</w:p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</w:p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14 Муниципальная собственность</w:t>
            </w:r>
          </w:p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</w:p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</w:p>
        </w:tc>
      </w:tr>
      <w:tr w:rsidR="000C41EB" w:rsidTr="000C41EB">
        <w:trPr>
          <w:trHeight w:hRule="exact" w:val="374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Код ОКАТО (местонахождение)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57234501000</w:t>
            </w:r>
          </w:p>
        </w:tc>
      </w:tr>
      <w:tr w:rsidR="000C41EB" w:rsidTr="000C41EB">
        <w:trPr>
          <w:trHeight w:hRule="exact" w:val="662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Код ОКОПФ (организационно-правовая форма)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73 Автономные учреждения</w:t>
            </w:r>
          </w:p>
        </w:tc>
      </w:tr>
      <w:tr w:rsidR="000C41EB" w:rsidTr="000C41EB">
        <w:trPr>
          <w:trHeight w:hRule="exact" w:val="355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Код ОКОГУ (орган управления)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49007 Муниципальные организации</w:t>
            </w:r>
          </w:p>
        </w:tc>
      </w:tr>
      <w:tr w:rsidR="000C41EB" w:rsidTr="000C41EB">
        <w:trPr>
          <w:trHeight w:hRule="exact" w:val="374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Размер уставного фонда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Нет</w:t>
            </w:r>
          </w:p>
        </w:tc>
      </w:tr>
      <w:tr w:rsidR="000C41EB" w:rsidTr="000C41EB">
        <w:trPr>
          <w:trHeight w:hRule="exact" w:val="332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Доля муниципалитета в уставном фонде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41EB" w:rsidRDefault="000C41EB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>Нет</w:t>
            </w:r>
          </w:p>
        </w:tc>
      </w:tr>
    </w:tbl>
    <w:p w:rsidR="000C41EB" w:rsidRDefault="000C41EB" w:rsidP="000C41EB">
      <w:pPr>
        <w:autoSpaceDE w:val="0"/>
        <w:autoSpaceDN w:val="0"/>
        <w:adjustRightInd w:val="0"/>
        <w:ind w:firstLine="539"/>
        <w:jc w:val="both"/>
      </w:pPr>
    </w:p>
    <w:p w:rsidR="000C41EB" w:rsidRDefault="000C41EB" w:rsidP="000C41EB">
      <w:pPr>
        <w:autoSpaceDE w:val="0"/>
        <w:autoSpaceDN w:val="0"/>
        <w:adjustRightInd w:val="0"/>
        <w:ind w:firstLine="539"/>
        <w:jc w:val="both"/>
        <w:rPr>
          <w:b/>
        </w:rPr>
      </w:pPr>
      <w:r>
        <w:rPr>
          <w:b/>
        </w:rPr>
        <w:t>1.1. Цели деятельности муниципального учреждения:</w:t>
      </w:r>
    </w:p>
    <w:p w:rsidR="000C41EB" w:rsidRDefault="000C41EB" w:rsidP="000C41EB">
      <w:pPr>
        <w:tabs>
          <w:tab w:val="left" w:pos="142"/>
        </w:tabs>
        <w:ind w:left="426" w:hanging="426"/>
        <w:jc w:val="both"/>
      </w:pPr>
    </w:p>
    <w:p w:rsidR="000C41EB" w:rsidRDefault="000C41EB" w:rsidP="000C41EB">
      <w:pPr>
        <w:tabs>
          <w:tab w:val="left" w:pos="709"/>
        </w:tabs>
        <w:jc w:val="both"/>
      </w:pPr>
      <w:r>
        <w:t xml:space="preserve">1. Основной целью Учреждения является осуществление полномочий на территории </w:t>
      </w:r>
      <w:proofErr w:type="spellStart"/>
      <w:r>
        <w:t>Нытвенского</w:t>
      </w:r>
      <w:proofErr w:type="spellEnd"/>
      <w:r>
        <w:t xml:space="preserve"> муниципального района по предоставлению общедоступного и бесплатного дошкольного образования.</w:t>
      </w:r>
    </w:p>
    <w:p w:rsidR="000C41EB" w:rsidRDefault="000C41EB" w:rsidP="000C41EB">
      <w:pPr>
        <w:autoSpaceDE w:val="0"/>
        <w:autoSpaceDN w:val="0"/>
        <w:adjustRightInd w:val="0"/>
        <w:ind w:firstLine="539"/>
        <w:jc w:val="both"/>
        <w:rPr>
          <w:b/>
        </w:rPr>
      </w:pPr>
    </w:p>
    <w:p w:rsidR="000C41EB" w:rsidRDefault="000C41EB" w:rsidP="000C41EB">
      <w:pPr>
        <w:autoSpaceDE w:val="0"/>
        <w:autoSpaceDN w:val="0"/>
        <w:adjustRightInd w:val="0"/>
        <w:ind w:firstLine="539"/>
        <w:jc w:val="both"/>
        <w:rPr>
          <w:b/>
        </w:rPr>
      </w:pPr>
      <w:r>
        <w:rPr>
          <w:b/>
        </w:rPr>
        <w:t>1.2. Виды деятельности муниципального учреждения:</w:t>
      </w:r>
    </w:p>
    <w:p w:rsidR="000C41EB" w:rsidRDefault="000C41EB" w:rsidP="000C41EB">
      <w:pPr>
        <w:tabs>
          <w:tab w:val="left" w:pos="142"/>
        </w:tabs>
        <w:jc w:val="both"/>
        <w:rPr>
          <w:b/>
        </w:rPr>
      </w:pPr>
    </w:p>
    <w:p w:rsidR="000C41EB" w:rsidRDefault="000C41EB" w:rsidP="000C41EB">
      <w:pPr>
        <w:tabs>
          <w:tab w:val="left" w:pos="142"/>
        </w:tabs>
        <w:jc w:val="both"/>
      </w:pPr>
      <w:r>
        <w:t>1 .Предметом и видами деятельности Учреждения являются:</w:t>
      </w:r>
    </w:p>
    <w:p w:rsidR="000C41EB" w:rsidRDefault="000C41EB" w:rsidP="000C41EB">
      <w:pPr>
        <w:numPr>
          <w:ilvl w:val="0"/>
          <w:numId w:val="2"/>
        </w:numPr>
        <w:tabs>
          <w:tab w:val="left" w:pos="567"/>
        </w:tabs>
        <w:ind w:left="567" w:hanging="283"/>
        <w:jc w:val="both"/>
      </w:pPr>
      <w:r>
        <w:t>реализация основной общеобразовательной программы дошкольного образования</w:t>
      </w:r>
      <w:proofErr w:type="gramStart"/>
      <w:r>
        <w:t xml:space="preserve"> ;</w:t>
      </w:r>
      <w:proofErr w:type="gramEnd"/>
    </w:p>
    <w:p w:rsidR="000C41EB" w:rsidRDefault="000C41EB" w:rsidP="000C41EB">
      <w:pPr>
        <w:numPr>
          <w:ilvl w:val="0"/>
          <w:numId w:val="2"/>
        </w:numPr>
        <w:tabs>
          <w:tab w:val="left" w:pos="567"/>
        </w:tabs>
        <w:ind w:left="567" w:hanging="283"/>
        <w:jc w:val="both"/>
      </w:pPr>
      <w:r>
        <w:t>воспитание, обучение и развитие, а также присмотр и уход за детьми дошкольного возраста;</w:t>
      </w:r>
    </w:p>
    <w:p w:rsidR="000C41EB" w:rsidRDefault="000C41EB" w:rsidP="000C41EB">
      <w:pPr>
        <w:numPr>
          <w:ilvl w:val="0"/>
          <w:numId w:val="2"/>
        </w:numPr>
        <w:tabs>
          <w:tab w:val="left" w:pos="567"/>
        </w:tabs>
        <w:ind w:left="567" w:hanging="283"/>
        <w:jc w:val="both"/>
      </w:pPr>
      <w:r>
        <w:t>взаимодействие с семьей для обеспечения полноценного развития ребенка.</w:t>
      </w:r>
    </w:p>
    <w:p w:rsidR="000C41EB" w:rsidRDefault="000C41EB" w:rsidP="000C41EB">
      <w:pPr>
        <w:tabs>
          <w:tab w:val="left" w:pos="142"/>
          <w:tab w:val="num" w:pos="567"/>
        </w:tabs>
        <w:jc w:val="both"/>
      </w:pPr>
      <w:r>
        <w:t>2. Иными видами деятельности Учреждения являются:</w:t>
      </w:r>
    </w:p>
    <w:p w:rsidR="000C41EB" w:rsidRDefault="000C41EB" w:rsidP="000C41EB">
      <w:pPr>
        <w:numPr>
          <w:ilvl w:val="0"/>
          <w:numId w:val="4"/>
        </w:numPr>
        <w:tabs>
          <w:tab w:val="num" w:pos="567"/>
        </w:tabs>
        <w:ind w:left="567" w:hanging="283"/>
        <w:jc w:val="both"/>
      </w:pPr>
      <w:r>
        <w:t>оказание населению, предприятиям, учреждениям и организациям платных дополнительных образовательных услуг, не предусмотренных соответствующими образовательными программами;</w:t>
      </w:r>
    </w:p>
    <w:p w:rsidR="000C41EB" w:rsidRDefault="000C41EB" w:rsidP="000C41EB">
      <w:pPr>
        <w:numPr>
          <w:ilvl w:val="0"/>
          <w:numId w:val="4"/>
        </w:numPr>
        <w:tabs>
          <w:tab w:val="left" w:pos="142"/>
          <w:tab w:val="num" w:pos="284"/>
          <w:tab w:val="num" w:pos="567"/>
        </w:tabs>
        <w:ind w:hanging="436"/>
        <w:jc w:val="both"/>
      </w:pPr>
      <w:r>
        <w:t>ведение предпринимательской и иной приносящей доход деятельности, предусмотренной Уставом.</w:t>
      </w:r>
    </w:p>
    <w:p w:rsidR="000C41EB" w:rsidRDefault="000C41EB" w:rsidP="000C41EB">
      <w:pPr>
        <w:tabs>
          <w:tab w:val="left" w:pos="426"/>
        </w:tabs>
        <w:jc w:val="both"/>
      </w:pPr>
      <w:r>
        <w:t>3. Основными задачами Учреждения являются:</w:t>
      </w:r>
    </w:p>
    <w:p w:rsidR="000C41EB" w:rsidRDefault="000C41EB" w:rsidP="000C41EB">
      <w:pPr>
        <w:numPr>
          <w:ilvl w:val="0"/>
          <w:numId w:val="6"/>
        </w:numPr>
        <w:tabs>
          <w:tab w:val="left" w:pos="142"/>
          <w:tab w:val="num" w:pos="567"/>
        </w:tabs>
        <w:ind w:left="567" w:hanging="283"/>
        <w:jc w:val="both"/>
      </w:pPr>
      <w:r>
        <w:t>охрана жизни и укрепление физического и психического здоровья детей;</w:t>
      </w:r>
    </w:p>
    <w:p w:rsidR="000C41EB" w:rsidRDefault="000C41EB" w:rsidP="000C41EB">
      <w:pPr>
        <w:numPr>
          <w:ilvl w:val="0"/>
          <w:numId w:val="6"/>
        </w:numPr>
        <w:tabs>
          <w:tab w:val="left" w:pos="142"/>
          <w:tab w:val="num" w:pos="567"/>
        </w:tabs>
        <w:ind w:left="567" w:hanging="283"/>
        <w:jc w:val="both"/>
      </w:pPr>
      <w: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0C41EB" w:rsidRDefault="000C41EB" w:rsidP="000C41EB">
      <w:pPr>
        <w:numPr>
          <w:ilvl w:val="0"/>
          <w:numId w:val="6"/>
        </w:numPr>
        <w:tabs>
          <w:tab w:val="left" w:pos="142"/>
          <w:tab w:val="num" w:pos="567"/>
        </w:tabs>
        <w:ind w:left="567" w:hanging="283"/>
        <w:jc w:val="both"/>
      </w:pPr>
      <w:r>
        <w:lastRenderedPageBreak/>
        <w:t>воспитание с учетом возрастных категорий гражданственности, уважения к правам и свободам человека, любви к окружающей природе, Родине, семье;</w:t>
      </w:r>
    </w:p>
    <w:p w:rsidR="000C41EB" w:rsidRDefault="000C41EB" w:rsidP="000C41EB">
      <w:pPr>
        <w:numPr>
          <w:ilvl w:val="0"/>
          <w:numId w:val="6"/>
        </w:numPr>
        <w:tabs>
          <w:tab w:val="left" w:pos="142"/>
          <w:tab w:val="num" w:pos="567"/>
        </w:tabs>
        <w:ind w:left="567" w:hanging="283"/>
        <w:jc w:val="both"/>
      </w:pPr>
      <w:r>
        <w:t>осуществление необходимой коррекции недостатков в физическом и (или) психическом развитии детей в рамках должностных обязанностей педагогов;</w:t>
      </w:r>
    </w:p>
    <w:p w:rsidR="000C41EB" w:rsidRDefault="000C41EB" w:rsidP="000C41EB">
      <w:pPr>
        <w:numPr>
          <w:ilvl w:val="0"/>
          <w:numId w:val="6"/>
        </w:numPr>
        <w:tabs>
          <w:tab w:val="left" w:pos="142"/>
          <w:tab w:val="num" w:pos="567"/>
        </w:tabs>
        <w:ind w:left="567" w:hanging="283"/>
        <w:jc w:val="both"/>
      </w:pPr>
      <w:r>
        <w:t>взаимодействие с семьями детей для обеспечения полноценного развития детей;</w:t>
      </w:r>
    </w:p>
    <w:p w:rsidR="000C41EB" w:rsidRDefault="000C41EB" w:rsidP="000C41EB">
      <w:pPr>
        <w:numPr>
          <w:ilvl w:val="0"/>
          <w:numId w:val="6"/>
        </w:numPr>
        <w:tabs>
          <w:tab w:val="left" w:pos="142"/>
          <w:tab w:val="num" w:pos="567"/>
        </w:tabs>
        <w:ind w:left="567" w:hanging="283"/>
        <w:jc w:val="both"/>
      </w:pPr>
      <w: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0C41EB" w:rsidRDefault="000C41EB" w:rsidP="000C41EB">
      <w:pPr>
        <w:autoSpaceDE w:val="0"/>
        <w:autoSpaceDN w:val="0"/>
        <w:adjustRightInd w:val="0"/>
        <w:ind w:firstLine="539"/>
        <w:jc w:val="both"/>
      </w:pPr>
    </w:p>
    <w:p w:rsidR="000C41EB" w:rsidRDefault="000C41EB" w:rsidP="000C41EB">
      <w:pPr>
        <w:autoSpaceDE w:val="0"/>
        <w:autoSpaceDN w:val="0"/>
        <w:adjustRightInd w:val="0"/>
        <w:ind w:firstLine="539"/>
        <w:jc w:val="both"/>
      </w:pPr>
      <w:r>
        <w:rPr>
          <w:b/>
        </w:rPr>
        <w:t>1.3. Перечень услуг (работ), осуществляемых на платной основе</w:t>
      </w:r>
      <w:r>
        <w:t>:</w:t>
      </w:r>
    </w:p>
    <w:p w:rsidR="000C41EB" w:rsidRDefault="000C41EB" w:rsidP="000C41EB">
      <w:pPr>
        <w:jc w:val="both"/>
      </w:pPr>
      <w:r>
        <w:t>С целью успешной адаптацией детей раннего возраста к условиям детского сада предлагаем услуги группы для детей не посещающих детский сад</w:t>
      </w:r>
      <w:proofErr w:type="gramStart"/>
      <w:r>
        <w:t xml:space="preserve"> .</w:t>
      </w:r>
      <w:proofErr w:type="gramEnd"/>
    </w:p>
    <w:p w:rsidR="000C41EB" w:rsidRDefault="000C41EB" w:rsidP="000C41EB"/>
    <w:p w:rsidR="000C41EB" w:rsidRDefault="000C41EB" w:rsidP="000C41EB"/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113"/>
        <w:gridCol w:w="2879"/>
        <w:gridCol w:w="3239"/>
      </w:tblGrid>
      <w:tr w:rsidR="000C41EB" w:rsidTr="000C41E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EB" w:rsidRDefault="000C41EB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EB" w:rsidRDefault="000C41EB">
            <w:pPr>
              <w:jc w:val="center"/>
            </w:pPr>
            <w:r>
              <w:t>Наименование услуги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EB" w:rsidRDefault="000C41EB">
            <w:pPr>
              <w:jc w:val="center"/>
            </w:pPr>
            <w:r>
              <w:t>Время работы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EB" w:rsidRDefault="000C41EB">
            <w:pPr>
              <w:jc w:val="center"/>
            </w:pPr>
            <w:r>
              <w:t>Периодичность</w:t>
            </w:r>
          </w:p>
        </w:tc>
      </w:tr>
      <w:tr w:rsidR="000C41EB" w:rsidTr="000C41E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EB" w:rsidRDefault="000C41EB">
            <w:pPr>
              <w:jc w:val="both"/>
            </w:pPr>
            <w:r>
              <w:t>1.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EB" w:rsidRDefault="000C41EB">
            <w:pPr>
              <w:jc w:val="both"/>
            </w:pPr>
            <w:r>
              <w:t>группа  «Вместе с мамой в детский сад</w:t>
            </w:r>
            <w:proofErr w:type="gramStart"/>
            <w:r>
              <w:t>.»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EB" w:rsidRDefault="000C41EB">
            <w:pPr>
              <w:jc w:val="both"/>
            </w:pPr>
            <w:r>
              <w:t>12.00 -14.00</w:t>
            </w:r>
          </w:p>
          <w:p w:rsidR="000C41EB" w:rsidRDefault="000C41EB">
            <w:pPr>
              <w:jc w:val="both"/>
            </w:pPr>
            <w:r>
              <w:t>Февраль-май</w:t>
            </w:r>
          </w:p>
          <w:p w:rsidR="000C41EB" w:rsidRDefault="000C41EB">
            <w:pPr>
              <w:jc w:val="both"/>
            </w:pPr>
            <w:r>
              <w:t>Октябрь - декабрь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EB" w:rsidRDefault="000C41EB">
            <w:pPr>
              <w:jc w:val="both"/>
            </w:pPr>
            <w:r>
              <w:t>2 раза в неделю (вторник, четверг)</w:t>
            </w:r>
          </w:p>
        </w:tc>
      </w:tr>
      <w:tr w:rsidR="000C41EB" w:rsidTr="000C41E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EB" w:rsidRDefault="000C41EB">
            <w:pPr>
              <w:jc w:val="both"/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EB" w:rsidRDefault="000C41EB">
            <w:pPr>
              <w:jc w:val="both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EB" w:rsidRDefault="000C41EB">
            <w:pPr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EB" w:rsidRDefault="000C41EB">
            <w:pPr>
              <w:jc w:val="both"/>
            </w:pPr>
          </w:p>
        </w:tc>
      </w:tr>
    </w:tbl>
    <w:p w:rsidR="000C41EB" w:rsidRDefault="000C41EB" w:rsidP="000C41EB">
      <w:pPr>
        <w:jc w:val="center"/>
        <w:rPr>
          <w:b/>
        </w:rPr>
      </w:pPr>
    </w:p>
    <w:p w:rsidR="000C41EB" w:rsidRDefault="000C41EB" w:rsidP="000C41EB">
      <w:pPr>
        <w:jc w:val="center"/>
        <w:rPr>
          <w:b/>
        </w:rPr>
      </w:pPr>
      <w:r>
        <w:rPr>
          <w:b/>
        </w:rPr>
        <w:t>Платные кружки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6000"/>
        <w:gridCol w:w="2880"/>
      </w:tblGrid>
      <w:tr w:rsidR="000C41EB" w:rsidTr="000C41E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EB" w:rsidRDefault="000C41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/п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EB" w:rsidRDefault="000C41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 образовательной услуги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EB" w:rsidRDefault="000C41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Направление деятельности</w:t>
            </w:r>
          </w:p>
        </w:tc>
      </w:tr>
      <w:tr w:rsidR="000C41EB" w:rsidTr="000C41E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EB" w:rsidRDefault="000C41EB">
            <w:r>
              <w:t>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EB" w:rsidRDefault="000C41EB">
            <w:r>
              <w:t>«ритмика»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EB" w:rsidRDefault="000C41EB">
            <w:r>
              <w:t xml:space="preserve">Художественно - эстетическое </w:t>
            </w:r>
          </w:p>
        </w:tc>
      </w:tr>
      <w:tr w:rsidR="000C41EB" w:rsidTr="000C41E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EB" w:rsidRDefault="000C41EB">
            <w:r>
              <w:t>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EB" w:rsidRDefault="000C41EB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1EB" w:rsidRDefault="000C41EB"/>
        </w:tc>
      </w:tr>
      <w:tr w:rsidR="000C41EB" w:rsidTr="000C41E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EB" w:rsidRDefault="000C41EB">
            <w:r>
              <w:t>3.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EB" w:rsidRDefault="000C41EB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EB" w:rsidRDefault="000C41EB"/>
        </w:tc>
      </w:tr>
      <w:tr w:rsidR="000C41EB" w:rsidTr="000C41E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EB" w:rsidRDefault="000C41EB">
            <w:r>
              <w:t>4.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EB" w:rsidRDefault="000C41EB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EB" w:rsidRDefault="000C41EB"/>
        </w:tc>
      </w:tr>
      <w:tr w:rsidR="000C41EB" w:rsidTr="000C41E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EB" w:rsidRDefault="000C41EB">
            <w:r>
              <w:t>5.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EB" w:rsidRDefault="000C41EB">
            <w:r>
              <w:t>«</w:t>
            </w:r>
            <w:proofErr w:type="spellStart"/>
            <w:r>
              <w:t>Логотерапия</w:t>
            </w:r>
            <w:proofErr w:type="spellEnd"/>
            <w: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EB" w:rsidRDefault="000C41EB">
            <w:r>
              <w:t>Коррекционное</w:t>
            </w:r>
          </w:p>
        </w:tc>
      </w:tr>
    </w:tbl>
    <w:p w:rsidR="000C41EB" w:rsidRDefault="000C41EB" w:rsidP="000C41EB">
      <w:pPr>
        <w:jc w:val="center"/>
        <w:rPr>
          <w:b/>
          <w:highlight w:val="green"/>
        </w:rPr>
      </w:pPr>
    </w:p>
    <w:p w:rsidR="000C41EB" w:rsidRDefault="000C41EB" w:rsidP="000C41EB">
      <w:pPr>
        <w:autoSpaceDE w:val="0"/>
        <w:autoSpaceDN w:val="0"/>
        <w:adjustRightInd w:val="0"/>
        <w:ind w:firstLine="539"/>
        <w:jc w:val="both"/>
        <w:outlineLvl w:val="2"/>
      </w:pPr>
    </w:p>
    <w:p w:rsidR="000C41EB" w:rsidRDefault="000C41EB" w:rsidP="000C41EB">
      <w:pPr>
        <w:autoSpaceDE w:val="0"/>
        <w:autoSpaceDN w:val="0"/>
        <w:adjustRightInd w:val="0"/>
        <w:ind w:firstLine="539"/>
        <w:jc w:val="both"/>
        <w:outlineLvl w:val="2"/>
      </w:pPr>
    </w:p>
    <w:p w:rsidR="000C41EB" w:rsidRDefault="000C41EB" w:rsidP="000C41EB">
      <w:pPr>
        <w:autoSpaceDE w:val="0"/>
        <w:autoSpaceDN w:val="0"/>
        <w:adjustRightInd w:val="0"/>
        <w:ind w:firstLine="539"/>
        <w:jc w:val="both"/>
        <w:outlineLvl w:val="2"/>
      </w:pPr>
    </w:p>
    <w:p w:rsidR="000C41EB" w:rsidRDefault="000C41EB" w:rsidP="000C41EB">
      <w:pPr>
        <w:autoSpaceDE w:val="0"/>
        <w:autoSpaceDN w:val="0"/>
        <w:adjustRightInd w:val="0"/>
        <w:ind w:firstLine="539"/>
        <w:jc w:val="both"/>
        <w:outlineLvl w:val="2"/>
      </w:pPr>
    </w:p>
    <w:p w:rsidR="000C41EB" w:rsidRDefault="000C41EB" w:rsidP="000C41EB">
      <w:pPr>
        <w:autoSpaceDE w:val="0"/>
        <w:autoSpaceDN w:val="0"/>
        <w:adjustRightInd w:val="0"/>
        <w:ind w:firstLine="539"/>
        <w:jc w:val="both"/>
      </w:pPr>
    </w:p>
    <w:p w:rsidR="000C41EB" w:rsidRDefault="000C41EB" w:rsidP="000C41EB">
      <w:pPr>
        <w:rPr>
          <w:rFonts w:cs="Calibri"/>
        </w:rPr>
        <w:sectPr w:rsidR="000C41EB">
          <w:pgSz w:w="11906" w:h="16840"/>
          <w:pgMar w:top="1134" w:right="567" w:bottom="1134" w:left="1418" w:header="709" w:footer="709" w:gutter="0"/>
          <w:cols w:space="720"/>
        </w:sectPr>
      </w:pPr>
    </w:p>
    <w:p w:rsidR="000C41EB" w:rsidRDefault="000C41EB" w:rsidP="000C41EB">
      <w:pPr>
        <w:autoSpaceDE w:val="0"/>
        <w:autoSpaceDN w:val="0"/>
        <w:adjustRightInd w:val="0"/>
        <w:ind w:firstLine="539"/>
        <w:jc w:val="both"/>
        <w:outlineLvl w:val="2"/>
        <w:rPr>
          <w:b/>
        </w:rPr>
      </w:pPr>
      <w:r>
        <w:rPr>
          <w:b/>
        </w:rPr>
        <w:lastRenderedPageBreak/>
        <w:t>II. Показатели финансового состояния учреждения</w:t>
      </w:r>
    </w:p>
    <w:p w:rsidR="000C41EB" w:rsidRDefault="000C41EB" w:rsidP="000C41EB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0C41EB" w:rsidRDefault="000C41EB" w:rsidP="000C41EB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4"/>
        <w:gridCol w:w="1417"/>
      </w:tblGrid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показателя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I. Нефинансовые активы, всего  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25239563,57</w:t>
            </w: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 них:                        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36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 Общая балансовая стоимость недвижимого муниципального имущества,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всего                          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24737224,75</w:t>
            </w: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36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1.1.1. стоимость имущества, закрепленного собственником имущества за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муниципальным учреждением на праве оперативного управления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24737224,75</w:t>
            </w:r>
          </w:p>
        </w:tc>
      </w:tr>
      <w:tr w:rsidR="000C41EB" w:rsidTr="000C41EB">
        <w:trPr>
          <w:cantSplit/>
          <w:trHeight w:val="48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1.1.2. стоимость имущества, приобретенного муниципальным  учреждением за счет выделенных собственником имущества учреждения  средств                        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48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1.1.3. стоимость имущества, приобретенного муниципальным учреждением за счет доходов, полученных от платной и иной приносящей  доход деятельности             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1.1.4. остаточная стоимость недвижимого муниципального имущества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17286472,06</w:t>
            </w:r>
          </w:p>
        </w:tc>
      </w:tr>
      <w:tr w:rsidR="000C41EB" w:rsidTr="000C41EB">
        <w:trPr>
          <w:cantSplit/>
          <w:trHeight w:val="36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1.2. Общая балансовая стоимость движимого муниципального имущества,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всего                          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502338,82</w:t>
            </w: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1.2.1. Общая балансовая стоимость особо ценного движимого имущества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1.2.2. Остаточная стоимость особо ценного движимого имущества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II. Финансовые активы, всего   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 них:                        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36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2.1. Дебиторская задолженность по доходам, полученным за счет средств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местного бюджета               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36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 Дебиторская задолженность по выданным авансам, полученным за счет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местного бюджета, всего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2.2.1. по выданным авансам на услуги связи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2.2.2. по выданным авансам на транспортные услуги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2.2.3. по выданным авансам на коммунальные услуги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2.2.4. по выданным авансам на услуги по содержанию имущества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2.2.5. по выданным авансам на прочие услуги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2.2.6. по выданным авансам на приобретение основных средств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2.2.7. по выданным авансам на приобретение нематериальных активов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2.2.8. по выданным авансам на приобретение непроизведенных активов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2.2.9. по выданным авансам на приобретение материальных запасов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2.2.10. по выданным авансам на прочие расходы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36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2.3. Дебиторская задолженность по выданным авансам за счет доходов,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полученных от платной и иной приносящей доход деятельности, всего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2.3.1. по выданным авансам на услуги связи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2.3.2. по выданным авансам на транспортные услуги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2.3.3. по выданным авансам на коммунальные услуги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2.3.4. по выданным авансам на услуги по содержанию имущества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2.3.5. по выданным авансам на прочие услуги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2.3.6. по выданным авансам на приобретение основных средств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2.3.7. по выданным авансам на приобретение нематериальных активов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2.3.8. по выданным авансам на приобретение непроизведенных активов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2.3.9. по выданным авансам на приобретение материальных запасов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862,33</w:t>
            </w: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2.3.10. по выданным авансам на прочие расходы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III. Обязательства, всего      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114452,77</w:t>
            </w: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 них:                        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3.1. Просроченная кредиторская задолженность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36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3.2. Кредиторская задолженность по расчетам с поставщиками и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подрядчиками за счет средств бюджета, всего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114452,77</w:t>
            </w: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3.2.1. по начислениям на выплаты по оплате труда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-29400,38</w:t>
            </w: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3.2.2. по оплате услуг связи   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231,11</w:t>
            </w: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3.2.3. по оплате транспортных услуг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3.2.4. по оплате коммунальных услуг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111474,20</w:t>
            </w: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3.2.5. по оплате услуг по содержанию имущества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4808,43</w:t>
            </w: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3.2.6. по оплате прочих услуг  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3.2.7. по приобретению основных средств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10146,00</w:t>
            </w: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3.2.8. по приобретению нематериальных активов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3.2.9. по приобретению непроизведенных активов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3.2.10. по приобретению материальных запасов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6481,00</w:t>
            </w: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3.2.11. по оплате прочих расходов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-758,00</w:t>
            </w: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3.2.12. по платежам в бюджет   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11470,41</w:t>
            </w: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3.2.13. по прочим расчетам с кредиторами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48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3.3. Кредиторская задолженность по расчетам с поставщиками и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подрядчиками за счет доходов, полученных от платной и иной приносящей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 деятельности, всего      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45287,09</w:t>
            </w: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3.3.1. по начислениям на выплаты по оплате труда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3.3.2. по оплате услуг связи   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3.3.3. по оплате транспортных услуг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3.3.4. по оплате коммунальных услуг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3.3.5. по оплате услуг по содержанию имущества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3.3.6. по оплате прочих услуг  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3.3.7. по приобретению основных средств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3.3.8. по приобретению нематериальных активов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3.3.9. по приобретению непроизведенных активов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3.3.10. по приобретению материальных запасов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45287,09</w:t>
            </w: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3.3.11. по оплате прочих расходов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3.3.12. по платежам в бюджет   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3.3.13. по прочим расчетам с кредиторами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C41EB" w:rsidRDefault="000C41EB" w:rsidP="000C41EB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0C41EB" w:rsidRDefault="000C41EB" w:rsidP="000C41EB">
      <w:pPr>
        <w:autoSpaceDE w:val="0"/>
        <w:autoSpaceDN w:val="0"/>
        <w:adjustRightInd w:val="0"/>
        <w:ind w:firstLine="540"/>
        <w:jc w:val="both"/>
        <w:outlineLvl w:val="2"/>
      </w:pPr>
      <w:r>
        <w:t>III. Показатели по поступлениям и выплатам учреждения</w:t>
      </w:r>
    </w:p>
    <w:p w:rsidR="000C41EB" w:rsidRDefault="000C41EB" w:rsidP="000C41EB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tbl>
      <w:tblPr>
        <w:tblW w:w="99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567"/>
        <w:gridCol w:w="993"/>
        <w:gridCol w:w="851"/>
        <w:gridCol w:w="852"/>
        <w:gridCol w:w="851"/>
        <w:gridCol w:w="852"/>
        <w:gridCol w:w="993"/>
        <w:gridCol w:w="425"/>
        <w:gridCol w:w="426"/>
        <w:gridCol w:w="425"/>
      </w:tblGrid>
      <w:tr w:rsidR="000C41EB" w:rsidTr="000C41EB">
        <w:trPr>
          <w:cantSplit/>
          <w:trHeight w:val="24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 лицевым счетам,   </w:t>
            </w:r>
            <w:r>
              <w:rPr>
                <w:rFonts w:ascii="Times New Roman" w:hAnsi="Times New Roman" w:cs="Times New Roman"/>
              </w:rPr>
              <w:br/>
              <w:t xml:space="preserve">открытым в Финансовом управлении        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по счетам, открытым в кредитных организациях</w:t>
            </w:r>
          </w:p>
        </w:tc>
      </w:tr>
      <w:tr w:rsidR="000C41EB" w:rsidTr="000C41EB">
        <w:trPr>
          <w:cantSplit/>
          <w:trHeight w:val="960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1EB" w:rsidRDefault="000C41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1EB" w:rsidRDefault="000C41E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очередной </w:t>
            </w:r>
            <w:r>
              <w:rPr>
                <w:rFonts w:ascii="Times New Roman" w:hAnsi="Times New Roman" w:cs="Times New Roman"/>
              </w:rPr>
              <w:br/>
              <w:t>финансовый</w:t>
            </w:r>
            <w:r>
              <w:rPr>
                <w:rFonts w:ascii="Times New Roman" w:hAnsi="Times New Roman" w:cs="Times New Roman"/>
              </w:rPr>
              <w:br/>
              <w:t xml:space="preserve">год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 </w:t>
            </w:r>
            <w:r>
              <w:rPr>
                <w:rFonts w:ascii="Times New Roman" w:hAnsi="Times New Roman" w:cs="Times New Roman"/>
              </w:rPr>
              <w:br/>
              <w:t xml:space="preserve">год   </w:t>
            </w:r>
            <w:r>
              <w:rPr>
                <w:rFonts w:ascii="Times New Roman" w:hAnsi="Times New Roman" w:cs="Times New Roman"/>
              </w:rPr>
              <w:br/>
              <w:t>планового</w:t>
            </w:r>
            <w:r>
              <w:rPr>
                <w:rFonts w:ascii="Times New Roman" w:hAnsi="Times New Roman" w:cs="Times New Roman"/>
              </w:rPr>
              <w:br/>
              <w:t xml:space="preserve">периода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второй </w:t>
            </w:r>
            <w:r>
              <w:rPr>
                <w:rFonts w:ascii="Times New Roman" w:hAnsi="Times New Roman" w:cs="Times New Roman"/>
              </w:rPr>
              <w:br/>
              <w:t xml:space="preserve">год   </w:t>
            </w:r>
            <w:r>
              <w:rPr>
                <w:rFonts w:ascii="Times New Roman" w:hAnsi="Times New Roman" w:cs="Times New Roman"/>
              </w:rPr>
              <w:br/>
              <w:t>планового</w:t>
            </w:r>
            <w:r>
              <w:rPr>
                <w:rFonts w:ascii="Times New Roman" w:hAnsi="Times New Roman" w:cs="Times New Roman"/>
              </w:rPr>
              <w:br/>
              <w:t>периода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очередной </w:t>
            </w:r>
            <w:r>
              <w:rPr>
                <w:rFonts w:ascii="Times New Roman" w:hAnsi="Times New Roman" w:cs="Times New Roman"/>
              </w:rPr>
              <w:br/>
              <w:t>финансовый</w:t>
            </w:r>
            <w:r>
              <w:rPr>
                <w:rFonts w:ascii="Times New Roman" w:hAnsi="Times New Roman" w:cs="Times New Roman"/>
              </w:rPr>
              <w:br/>
              <w:t xml:space="preserve">год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 </w:t>
            </w:r>
            <w:r>
              <w:rPr>
                <w:rFonts w:ascii="Times New Roman" w:hAnsi="Times New Roman" w:cs="Times New Roman"/>
              </w:rPr>
              <w:br/>
              <w:t xml:space="preserve">год   </w:t>
            </w:r>
            <w:r>
              <w:rPr>
                <w:rFonts w:ascii="Times New Roman" w:hAnsi="Times New Roman" w:cs="Times New Roman"/>
              </w:rPr>
              <w:br/>
              <w:t>планового</w:t>
            </w:r>
            <w:r>
              <w:rPr>
                <w:rFonts w:ascii="Times New Roman" w:hAnsi="Times New Roman" w:cs="Times New Roman"/>
              </w:rPr>
              <w:br/>
              <w:t xml:space="preserve">периода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второй </w:t>
            </w:r>
            <w:r>
              <w:rPr>
                <w:rFonts w:ascii="Times New Roman" w:hAnsi="Times New Roman" w:cs="Times New Roman"/>
              </w:rPr>
              <w:br/>
              <w:t xml:space="preserve">год   </w:t>
            </w:r>
            <w:r>
              <w:rPr>
                <w:rFonts w:ascii="Times New Roman" w:hAnsi="Times New Roman" w:cs="Times New Roman"/>
              </w:rPr>
              <w:br/>
              <w:t>планового</w:t>
            </w:r>
            <w:r>
              <w:rPr>
                <w:rFonts w:ascii="Times New Roman" w:hAnsi="Times New Roman" w:cs="Times New Roman"/>
              </w:rPr>
              <w:br/>
              <w:t>периода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очередной </w:t>
            </w:r>
            <w:r>
              <w:rPr>
                <w:rFonts w:ascii="Times New Roman" w:hAnsi="Times New Roman" w:cs="Times New Roman"/>
              </w:rPr>
              <w:br/>
              <w:t>финансовый</w:t>
            </w:r>
            <w:r>
              <w:rPr>
                <w:rFonts w:ascii="Times New Roman" w:hAnsi="Times New Roman" w:cs="Times New Roman"/>
              </w:rPr>
              <w:br/>
              <w:t xml:space="preserve">год 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 </w:t>
            </w:r>
            <w:r>
              <w:rPr>
                <w:rFonts w:ascii="Times New Roman" w:hAnsi="Times New Roman" w:cs="Times New Roman"/>
              </w:rPr>
              <w:br/>
              <w:t xml:space="preserve">год   </w:t>
            </w:r>
            <w:r>
              <w:rPr>
                <w:rFonts w:ascii="Times New Roman" w:hAnsi="Times New Roman" w:cs="Times New Roman"/>
              </w:rPr>
              <w:br/>
              <w:t>планового</w:t>
            </w:r>
            <w:r>
              <w:rPr>
                <w:rFonts w:ascii="Times New Roman" w:hAnsi="Times New Roman" w:cs="Times New Roman"/>
              </w:rPr>
              <w:br/>
              <w:t xml:space="preserve">периода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второй </w:t>
            </w:r>
            <w:r>
              <w:rPr>
                <w:rFonts w:ascii="Times New Roman" w:hAnsi="Times New Roman" w:cs="Times New Roman"/>
              </w:rPr>
              <w:br/>
              <w:t xml:space="preserve">год   </w:t>
            </w:r>
            <w:r>
              <w:rPr>
                <w:rFonts w:ascii="Times New Roman" w:hAnsi="Times New Roman" w:cs="Times New Roman"/>
              </w:rPr>
              <w:br/>
              <w:t>планового</w:t>
            </w:r>
            <w:r>
              <w:rPr>
                <w:rFonts w:ascii="Times New Roman" w:hAnsi="Times New Roman" w:cs="Times New Roman"/>
              </w:rPr>
              <w:br/>
              <w:t>периода</w:t>
            </w:r>
          </w:p>
        </w:tc>
      </w:tr>
      <w:tr w:rsidR="000C41EB" w:rsidTr="000C41EB">
        <w:trPr>
          <w:cantSplit/>
          <w:trHeight w:val="6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Планируемый остаток       </w:t>
            </w:r>
            <w:r>
              <w:rPr>
                <w:rFonts w:ascii="Times New Roman" w:hAnsi="Times New Roman" w:cs="Times New Roman"/>
              </w:rPr>
              <w:br/>
              <w:t xml:space="preserve">средств на начало         </w:t>
            </w:r>
            <w:r>
              <w:rPr>
                <w:rFonts w:ascii="Times New Roman" w:hAnsi="Times New Roman" w:cs="Times New Roman"/>
              </w:rPr>
              <w:br/>
              <w:t xml:space="preserve">планируемого года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x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Поступления, всего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13263860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13476500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13928500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13263860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13476500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13928500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Субсидии на выполнение    </w:t>
            </w:r>
            <w:r>
              <w:rPr>
                <w:rFonts w:ascii="Times New Roman" w:hAnsi="Times New Roman" w:cs="Times New Roman"/>
              </w:rPr>
              <w:br/>
              <w:t xml:space="preserve">муниципального задания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x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9899800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9967700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10258900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9899800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9967700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10258900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субсидии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x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251800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выплаты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x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Бюджетные инвестиции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x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10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Поступления от оказания   </w:t>
            </w:r>
            <w:r>
              <w:rPr>
                <w:rFonts w:ascii="Times New Roman" w:hAnsi="Times New Roman" w:cs="Times New Roman"/>
              </w:rPr>
              <w:br/>
              <w:t xml:space="preserve">муниципальным учреждением услуг         </w:t>
            </w:r>
            <w:r>
              <w:rPr>
                <w:rFonts w:ascii="Times New Roman" w:hAnsi="Times New Roman" w:cs="Times New Roman"/>
              </w:rPr>
              <w:br/>
              <w:t xml:space="preserve">(выполнения работ),       </w:t>
            </w:r>
            <w:r>
              <w:rPr>
                <w:rFonts w:ascii="Times New Roman" w:hAnsi="Times New Roman" w:cs="Times New Roman"/>
              </w:rPr>
              <w:br/>
              <w:t>предоставление которых для</w:t>
            </w:r>
            <w:r>
              <w:rPr>
                <w:rFonts w:ascii="Times New Roman" w:hAnsi="Times New Roman" w:cs="Times New Roman"/>
              </w:rPr>
              <w:br/>
              <w:t xml:space="preserve">физических и юридических  </w:t>
            </w:r>
            <w:r>
              <w:rPr>
                <w:rFonts w:ascii="Times New Roman" w:hAnsi="Times New Roman" w:cs="Times New Roman"/>
              </w:rPr>
              <w:br/>
              <w:t xml:space="preserve">лиц осуществляется на     </w:t>
            </w:r>
            <w:r>
              <w:rPr>
                <w:rFonts w:ascii="Times New Roman" w:hAnsi="Times New Roman" w:cs="Times New Roman"/>
              </w:rPr>
              <w:br/>
              <w:t xml:space="preserve">платной основе, всего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x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3114460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3259200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3417800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3114460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3259200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3417800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Родительская плата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x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2924460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3049200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3187800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2924460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3049200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3187800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Дополнительная  платная услуга «Ритмика»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x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Услуга N 3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x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4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Поступления от иной       </w:t>
            </w:r>
            <w:r>
              <w:rPr>
                <w:rFonts w:ascii="Times New Roman" w:hAnsi="Times New Roman" w:cs="Times New Roman"/>
              </w:rPr>
              <w:br/>
              <w:t xml:space="preserve">приносящей доход          </w:t>
            </w:r>
            <w:r>
              <w:rPr>
                <w:rFonts w:ascii="Times New Roman" w:hAnsi="Times New Roman" w:cs="Times New Roman"/>
              </w:rPr>
              <w:br/>
              <w:t xml:space="preserve">деятельности, всего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x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x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Питания сотрудников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x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4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Планируемый остаток       </w:t>
            </w:r>
            <w:r>
              <w:rPr>
                <w:rFonts w:ascii="Times New Roman" w:hAnsi="Times New Roman" w:cs="Times New Roman"/>
              </w:rPr>
              <w:br/>
              <w:t xml:space="preserve">средств на конец          </w:t>
            </w:r>
            <w:r>
              <w:rPr>
                <w:rFonts w:ascii="Times New Roman" w:hAnsi="Times New Roman" w:cs="Times New Roman"/>
              </w:rPr>
              <w:br/>
              <w:t xml:space="preserve">планируемого года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x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Выплаты, всего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900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13014260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13226900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13676700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13014260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13226900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13676700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4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труда и начисления </w:t>
            </w:r>
            <w:r>
              <w:rPr>
                <w:rFonts w:ascii="Times New Roman" w:hAnsi="Times New Roman" w:cs="Times New Roman"/>
              </w:rPr>
              <w:br/>
              <w:t xml:space="preserve">на выплаты по оплате      </w:t>
            </w:r>
            <w:r>
              <w:rPr>
                <w:rFonts w:ascii="Times New Roman" w:hAnsi="Times New Roman" w:cs="Times New Roman"/>
              </w:rPr>
              <w:br/>
              <w:t xml:space="preserve">труда, всего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210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676700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99440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8049600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676700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799440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8049600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Заработная плата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211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  <w:lang w:val="en-US"/>
              </w:rPr>
              <w:t>77320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975855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172545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  <w:lang w:val="en-US"/>
              </w:rPr>
              <w:t>77320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975855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172545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выплаты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212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Начисления на выплаты по  </w:t>
            </w:r>
            <w:r>
              <w:rPr>
                <w:rFonts w:ascii="Times New Roman" w:hAnsi="Times New Roman" w:cs="Times New Roman"/>
              </w:rPr>
              <w:br/>
              <w:t xml:space="preserve">оплате труда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213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lang w:val="en-US"/>
              </w:rPr>
              <w:t>75380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99585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52055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lang w:val="en-US"/>
              </w:rPr>
              <w:t>75380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99585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52055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работ, услуг, 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220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2086000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2120660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2208000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2120660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2208000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связи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221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Транспортные услуги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222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Коммунальные услуги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223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1114200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1134160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1169000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1114200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1134160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1169000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7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теплоснабжение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703600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715960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740000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703600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715960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740000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электроосвещение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325500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332000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340000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325500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332000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340000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18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водоснабжение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63000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63000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19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водоотведение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24900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25200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26000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24900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25200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26000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Арендная плата за         </w:t>
            </w:r>
            <w:r>
              <w:rPr>
                <w:rFonts w:ascii="Times New Roman" w:hAnsi="Times New Roman" w:cs="Times New Roman"/>
              </w:rPr>
              <w:br/>
              <w:t xml:space="preserve">пользование имуществом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224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Работы, услуги по         </w:t>
            </w:r>
            <w:r>
              <w:rPr>
                <w:rFonts w:ascii="Times New Roman" w:hAnsi="Times New Roman" w:cs="Times New Roman"/>
              </w:rPr>
              <w:br/>
              <w:t xml:space="preserve">содержанию имущества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225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работы, услуги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226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перечисления</w:t>
            </w:r>
            <w:r>
              <w:rPr>
                <w:rFonts w:ascii="Times New Roman" w:hAnsi="Times New Roman" w:cs="Times New Roman"/>
              </w:rPr>
              <w:br/>
              <w:t xml:space="preserve">организациям, всего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240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перечисления</w:t>
            </w:r>
            <w:r>
              <w:rPr>
                <w:rFonts w:ascii="Times New Roman" w:hAnsi="Times New Roman" w:cs="Times New Roman"/>
              </w:rPr>
              <w:br/>
              <w:t>муниципальным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241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Социальное обеспечение,   </w:t>
            </w:r>
            <w:r>
              <w:rPr>
                <w:rFonts w:ascii="Times New Roman" w:hAnsi="Times New Roman" w:cs="Times New Roman"/>
              </w:rPr>
              <w:br/>
              <w:t xml:space="preserve">всего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260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Пособия по социальной     </w:t>
            </w:r>
            <w:r>
              <w:rPr>
                <w:rFonts w:ascii="Times New Roman" w:hAnsi="Times New Roman" w:cs="Times New Roman"/>
              </w:rPr>
              <w:br/>
              <w:t xml:space="preserve">помощи населению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262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7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Пенсии, пособия,          </w:t>
            </w:r>
            <w:r>
              <w:rPr>
                <w:rFonts w:ascii="Times New Roman" w:hAnsi="Times New Roman" w:cs="Times New Roman"/>
              </w:rPr>
              <w:br/>
              <w:t xml:space="preserve">выплачиваемые             </w:t>
            </w:r>
            <w:r>
              <w:rPr>
                <w:rFonts w:ascii="Times New Roman" w:hAnsi="Times New Roman" w:cs="Times New Roman"/>
              </w:rPr>
              <w:br/>
              <w:t xml:space="preserve">организациями сектора     </w:t>
            </w:r>
            <w:r>
              <w:rPr>
                <w:rFonts w:ascii="Times New Roman" w:hAnsi="Times New Roman" w:cs="Times New Roman"/>
              </w:rPr>
              <w:br/>
              <w:t xml:space="preserve">государственного          </w:t>
            </w:r>
            <w:r>
              <w:rPr>
                <w:rFonts w:ascii="Times New Roman" w:hAnsi="Times New Roman" w:cs="Times New Roman"/>
              </w:rPr>
              <w:br/>
              <w:t xml:space="preserve">управления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263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расходы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290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573600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Поступление нефинансовых  </w:t>
            </w:r>
            <w:r>
              <w:rPr>
                <w:rFonts w:ascii="Times New Roman" w:hAnsi="Times New Roman" w:cs="Times New Roman"/>
              </w:rPr>
              <w:br/>
              <w:t xml:space="preserve">активов, всего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300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3501160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3556400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3670900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3501160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3556400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3670900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стоимости      </w:t>
            </w:r>
            <w:r>
              <w:rPr>
                <w:rFonts w:ascii="Times New Roman" w:hAnsi="Times New Roman" w:cs="Times New Roman"/>
              </w:rPr>
              <w:br/>
              <w:t xml:space="preserve">основных средств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310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стоимости      </w:t>
            </w:r>
            <w:r>
              <w:rPr>
                <w:rFonts w:ascii="Times New Roman" w:hAnsi="Times New Roman" w:cs="Times New Roman"/>
              </w:rPr>
              <w:br/>
              <w:t xml:space="preserve">нематериальных активов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320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стоимости      </w:t>
            </w:r>
            <w:r>
              <w:rPr>
                <w:rFonts w:ascii="Times New Roman" w:hAnsi="Times New Roman" w:cs="Times New Roman"/>
              </w:rPr>
              <w:br/>
              <w:t>непроизводственных активов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330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стоимости      </w:t>
            </w:r>
            <w:r>
              <w:rPr>
                <w:rFonts w:ascii="Times New Roman" w:hAnsi="Times New Roman" w:cs="Times New Roman"/>
              </w:rPr>
              <w:br/>
              <w:t xml:space="preserve">материальных запасов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340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3381760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3437000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3551500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3381760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3437000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3551500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16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ГСМ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17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Продукты питания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3184460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3343000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3184460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3343000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3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Медикаменты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0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прочие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2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Топливо для нужд отопления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Поступление финансовых    </w:t>
            </w:r>
            <w:r>
              <w:rPr>
                <w:rFonts w:ascii="Times New Roman" w:hAnsi="Times New Roman" w:cs="Times New Roman"/>
              </w:rPr>
              <w:br/>
              <w:t xml:space="preserve">активов, всего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стоимости      </w:t>
            </w:r>
            <w:r>
              <w:rPr>
                <w:rFonts w:ascii="Times New Roman" w:hAnsi="Times New Roman" w:cs="Times New Roman"/>
              </w:rPr>
              <w:br/>
              <w:t xml:space="preserve">ценных бумаг, </w:t>
            </w:r>
            <w:proofErr w:type="gramStart"/>
            <w:r>
              <w:rPr>
                <w:rFonts w:ascii="Times New Roman" w:hAnsi="Times New Roman" w:cs="Times New Roman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520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акций</w:t>
            </w:r>
            <w:r>
              <w:rPr>
                <w:rFonts w:ascii="Times New Roman" w:hAnsi="Times New Roman" w:cs="Times New Roman"/>
              </w:rPr>
              <w:br/>
              <w:t xml:space="preserve">и иных форм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530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: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1EB" w:rsidTr="000C41EB">
        <w:trPr>
          <w:cantSplit/>
          <w:trHeight w:val="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публичных           </w:t>
            </w:r>
            <w:r>
              <w:rPr>
                <w:rFonts w:ascii="Times New Roman" w:hAnsi="Times New Roman" w:cs="Times New Roman"/>
              </w:rPr>
              <w:br/>
              <w:t xml:space="preserve">обязательств, всего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x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C41EB" w:rsidRDefault="000C41EB" w:rsidP="000C41EB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0C41EB" w:rsidRDefault="000C41EB" w:rsidP="000C41E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</w:t>
      </w: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</w:p>
    <w:p w:rsidR="000C41EB" w:rsidRDefault="000C41EB" w:rsidP="000C41E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учреждения                          _______________________________________</w:t>
      </w:r>
    </w:p>
    <w:p w:rsidR="000C41EB" w:rsidRDefault="000C41EB" w:rsidP="000C41E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(подпись)    (расшифровка подписи)</w:t>
      </w:r>
    </w:p>
    <w:p w:rsidR="000C41EB" w:rsidRDefault="000C41EB" w:rsidP="000C41EB">
      <w:pPr>
        <w:pStyle w:val="ConsPlusNonformat"/>
        <w:widowControl/>
        <w:rPr>
          <w:rFonts w:ascii="Times New Roman" w:hAnsi="Times New Roman" w:cs="Times New Roman"/>
        </w:rPr>
      </w:pPr>
    </w:p>
    <w:p w:rsidR="000C41EB" w:rsidRDefault="000C41EB" w:rsidP="000C41E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бухгалтер </w:t>
      </w: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</w:p>
    <w:p w:rsidR="000C41EB" w:rsidRDefault="000C41EB" w:rsidP="000C41E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учреждения                          _______________________________________</w:t>
      </w:r>
    </w:p>
    <w:p w:rsidR="000C41EB" w:rsidRDefault="000C41EB" w:rsidP="000C41E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(подпись)    (расшифровка подписи)</w:t>
      </w:r>
    </w:p>
    <w:p w:rsidR="000C41EB" w:rsidRDefault="000C41EB" w:rsidP="000C41E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:rsidR="000C41EB" w:rsidRDefault="000C41EB" w:rsidP="000C41EB">
      <w:pPr>
        <w:pStyle w:val="ConsPlusNonformat"/>
        <w:widowControl/>
        <w:rPr>
          <w:rFonts w:ascii="Times New Roman" w:hAnsi="Times New Roman" w:cs="Times New Roman"/>
        </w:rPr>
      </w:pPr>
    </w:p>
    <w:p w:rsidR="000C41EB" w:rsidRDefault="000C41EB" w:rsidP="000C41E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                  _____________________________________________</w:t>
      </w:r>
    </w:p>
    <w:p w:rsidR="000C41EB" w:rsidRDefault="000C41EB" w:rsidP="000C41E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(подпись) (расшифровка подписи)</w:t>
      </w:r>
    </w:p>
    <w:p w:rsidR="000C41EB" w:rsidRDefault="000C41EB" w:rsidP="000C41EB">
      <w:pPr>
        <w:pStyle w:val="ConsPlusNonformat"/>
        <w:widowControl/>
        <w:rPr>
          <w:rFonts w:ascii="Times New Roman" w:hAnsi="Times New Roman" w:cs="Times New Roman"/>
        </w:rPr>
      </w:pPr>
    </w:p>
    <w:p w:rsidR="000C41EB" w:rsidRDefault="000C41EB" w:rsidP="000C41EB">
      <w:pPr>
        <w:pStyle w:val="ConsPlusNonformat"/>
        <w:widowControl/>
        <w:rPr>
          <w:rFonts w:ascii="Times New Roman" w:hAnsi="Times New Roman" w:cs="Times New Roman"/>
        </w:rPr>
      </w:pPr>
    </w:p>
    <w:p w:rsidR="000C41EB" w:rsidRDefault="000C41EB" w:rsidP="000C41E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</w:t>
      </w:r>
    </w:p>
    <w:p w:rsidR="000C41EB" w:rsidRDefault="000C41EB" w:rsidP="000C41E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"__" ______________ 20__ г.</w:t>
      </w:r>
    </w:p>
    <w:p w:rsidR="000C41EB" w:rsidRDefault="000C41EB" w:rsidP="000C41EB">
      <w:pPr>
        <w:pStyle w:val="ConsPlusNonformat"/>
        <w:widowControl/>
        <w:rPr>
          <w:rFonts w:ascii="Times New Roman" w:hAnsi="Times New Roman" w:cs="Times New Roman"/>
        </w:rPr>
      </w:pPr>
    </w:p>
    <w:p w:rsidR="000C41EB" w:rsidRDefault="000C41EB" w:rsidP="000C41EB">
      <w:pPr>
        <w:pStyle w:val="ConsPlusNonformat"/>
        <w:widowControl/>
        <w:rPr>
          <w:rFonts w:ascii="Times New Roman" w:hAnsi="Times New Roman" w:cs="Times New Roman"/>
        </w:rPr>
      </w:pPr>
    </w:p>
    <w:p w:rsidR="000C41EB" w:rsidRDefault="000C41EB" w:rsidP="000C41EB">
      <w:pPr>
        <w:pStyle w:val="ConsPlusNonformat"/>
        <w:widowControl/>
        <w:rPr>
          <w:rFonts w:ascii="Times New Roman" w:hAnsi="Times New Roman" w:cs="Times New Roman"/>
        </w:rPr>
      </w:pPr>
    </w:p>
    <w:p w:rsidR="000C41EB" w:rsidRDefault="000C41EB" w:rsidP="000C41EB">
      <w:pPr>
        <w:rPr>
          <w:rFonts w:ascii="Calibri" w:hAnsi="Calibri" w:cs="Calibri"/>
          <w:sz w:val="20"/>
          <w:szCs w:val="20"/>
        </w:rPr>
        <w:sectPr w:rsidR="000C41EB">
          <w:pgSz w:w="11905" w:h="16840"/>
          <w:pgMar w:top="720" w:right="720" w:bottom="720" w:left="720" w:header="720" w:footer="720" w:gutter="0"/>
          <w:cols w:space="720"/>
        </w:sectPr>
      </w:pPr>
    </w:p>
    <w:p w:rsidR="000C41EB" w:rsidRDefault="000C41EB" w:rsidP="000C41EB">
      <w:pPr>
        <w:spacing w:line="240" w:lineRule="exact"/>
        <w:ind w:left="12036"/>
        <w:rPr>
          <w:sz w:val="16"/>
          <w:szCs w:val="16"/>
        </w:rPr>
      </w:pPr>
      <w:r>
        <w:rPr>
          <w:sz w:val="28"/>
          <w:szCs w:val="28"/>
        </w:rPr>
        <w:lastRenderedPageBreak/>
        <w:t xml:space="preserve">       </w:t>
      </w:r>
      <w:r>
        <w:rPr>
          <w:sz w:val="16"/>
          <w:szCs w:val="16"/>
        </w:rPr>
        <w:t>Приложение N 2</w:t>
      </w:r>
    </w:p>
    <w:p w:rsidR="000C41EB" w:rsidRDefault="000C41EB" w:rsidP="000C41EB">
      <w:pPr>
        <w:spacing w:line="240" w:lineRule="exact"/>
        <w:jc w:val="right"/>
        <w:rPr>
          <w:sz w:val="16"/>
          <w:szCs w:val="16"/>
        </w:rPr>
      </w:pPr>
      <w:r>
        <w:rPr>
          <w:sz w:val="16"/>
          <w:szCs w:val="16"/>
        </w:rPr>
        <w:t>к Порядку</w:t>
      </w:r>
    </w:p>
    <w:p w:rsidR="000C41EB" w:rsidRDefault="000C41EB" w:rsidP="000C41EB">
      <w:pPr>
        <w:spacing w:line="240" w:lineRule="exact"/>
        <w:jc w:val="right"/>
        <w:rPr>
          <w:sz w:val="16"/>
          <w:szCs w:val="16"/>
        </w:rPr>
      </w:pPr>
      <w:r>
        <w:rPr>
          <w:sz w:val="16"/>
          <w:szCs w:val="16"/>
        </w:rPr>
        <w:t>составления и утверждения плана</w:t>
      </w:r>
    </w:p>
    <w:p w:rsidR="000C41EB" w:rsidRDefault="000C41EB" w:rsidP="000C41EB">
      <w:pPr>
        <w:spacing w:line="240" w:lineRule="exact"/>
        <w:jc w:val="right"/>
        <w:rPr>
          <w:sz w:val="16"/>
          <w:szCs w:val="16"/>
        </w:rPr>
      </w:pPr>
      <w:r>
        <w:rPr>
          <w:sz w:val="16"/>
          <w:szCs w:val="16"/>
        </w:rPr>
        <w:t>финансово-хозяйственной деятельности</w:t>
      </w:r>
    </w:p>
    <w:p w:rsidR="000C41EB" w:rsidRDefault="000C41EB" w:rsidP="000C41EB">
      <w:pPr>
        <w:spacing w:line="240" w:lineRule="exact"/>
        <w:jc w:val="right"/>
        <w:rPr>
          <w:sz w:val="16"/>
          <w:szCs w:val="16"/>
        </w:rPr>
      </w:pPr>
      <w:r>
        <w:rPr>
          <w:sz w:val="16"/>
          <w:szCs w:val="16"/>
        </w:rPr>
        <w:t>муниципальных учреждений</w:t>
      </w:r>
    </w:p>
    <w:p w:rsidR="000C41EB" w:rsidRDefault="000C41EB" w:rsidP="000C41EB">
      <w:pPr>
        <w:spacing w:line="240" w:lineRule="exact"/>
        <w:jc w:val="right"/>
        <w:rPr>
          <w:sz w:val="28"/>
          <w:szCs w:val="28"/>
        </w:rPr>
      </w:pPr>
      <w:proofErr w:type="spellStart"/>
      <w:r>
        <w:rPr>
          <w:sz w:val="16"/>
          <w:szCs w:val="16"/>
        </w:rPr>
        <w:t>Нытвенского</w:t>
      </w:r>
      <w:proofErr w:type="spellEnd"/>
      <w:r>
        <w:rPr>
          <w:sz w:val="16"/>
          <w:szCs w:val="16"/>
        </w:rPr>
        <w:t xml:space="preserve"> муниципального района</w:t>
      </w:r>
    </w:p>
    <w:p w:rsidR="000C41EB" w:rsidRDefault="000C41EB" w:rsidP="000C41EB">
      <w:pPr>
        <w:pStyle w:val="ConsPlusNonformat"/>
        <w:widowControl/>
      </w:pPr>
      <w:r>
        <w:t xml:space="preserve">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6"/>
        <w:gridCol w:w="4465"/>
      </w:tblGrid>
      <w:tr w:rsidR="000C41EB" w:rsidTr="000C41EB">
        <w:tc>
          <w:tcPr>
            <w:tcW w:w="5442" w:type="dxa"/>
            <w:hideMark/>
          </w:tcPr>
          <w:p w:rsidR="000C41EB" w:rsidRDefault="000C41EB">
            <w:pPr>
              <w:pStyle w:val="af3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Согласовано:</w:t>
            </w:r>
          </w:p>
        </w:tc>
        <w:tc>
          <w:tcPr>
            <w:tcW w:w="4696" w:type="dxa"/>
            <w:hideMark/>
          </w:tcPr>
          <w:p w:rsidR="000C41EB" w:rsidRDefault="000C41EB">
            <w:pPr>
              <w:pStyle w:val="af3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Утверждаю:</w:t>
            </w:r>
          </w:p>
        </w:tc>
      </w:tr>
      <w:tr w:rsidR="000C41EB" w:rsidTr="000C41EB">
        <w:tc>
          <w:tcPr>
            <w:tcW w:w="5442" w:type="dxa"/>
            <w:hideMark/>
          </w:tcPr>
          <w:p w:rsidR="000C41EB" w:rsidRDefault="000C41EB">
            <w:pPr>
              <w:pStyle w:val="af3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Решение Наблюдательного совета</w:t>
            </w:r>
          </w:p>
          <w:p w:rsidR="000C41EB" w:rsidRDefault="000C41EB">
            <w:r>
              <w:rPr>
                <w:noProof/>
              </w:rPr>
              <w:t>Протокол №     от "____"__________2012 г</w:t>
            </w:r>
          </w:p>
        </w:tc>
        <w:tc>
          <w:tcPr>
            <w:tcW w:w="4696" w:type="dxa"/>
          </w:tcPr>
          <w:p w:rsidR="000C41EB" w:rsidRDefault="000C41EB">
            <w:pPr>
              <w:pStyle w:val="af3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Заведующая МАДОУ детский сад № 13</w:t>
            </w:r>
          </w:p>
          <w:p w:rsidR="000C41EB" w:rsidRDefault="000C41EB">
            <w:r>
              <w:t>г. Нытва</w:t>
            </w:r>
          </w:p>
          <w:p w:rsidR="000C41EB" w:rsidRDefault="000C41EB"/>
        </w:tc>
      </w:tr>
      <w:tr w:rsidR="000C41EB" w:rsidTr="000C41EB">
        <w:tc>
          <w:tcPr>
            <w:tcW w:w="5442" w:type="dxa"/>
            <w:hideMark/>
          </w:tcPr>
          <w:p w:rsidR="000C41EB" w:rsidRDefault="000C41EB">
            <w:pPr>
              <w:pStyle w:val="af3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                            </w:t>
            </w:r>
          </w:p>
        </w:tc>
        <w:tc>
          <w:tcPr>
            <w:tcW w:w="4696" w:type="dxa"/>
            <w:hideMark/>
          </w:tcPr>
          <w:p w:rsidR="000C41EB" w:rsidRDefault="000C41EB">
            <w:pPr>
              <w:pStyle w:val="af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Наймушина Л.А.</w:t>
            </w:r>
          </w:p>
        </w:tc>
      </w:tr>
      <w:tr w:rsidR="000C41EB" w:rsidTr="000C41EB">
        <w:tc>
          <w:tcPr>
            <w:tcW w:w="5442" w:type="dxa"/>
            <w:hideMark/>
          </w:tcPr>
          <w:p w:rsidR="000C41EB" w:rsidRDefault="000C41EB">
            <w:pPr>
              <w:pStyle w:val="af3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"____"______________2012 г.</w:t>
            </w:r>
          </w:p>
        </w:tc>
        <w:tc>
          <w:tcPr>
            <w:tcW w:w="4696" w:type="dxa"/>
            <w:hideMark/>
          </w:tcPr>
          <w:p w:rsidR="000C41EB" w:rsidRDefault="000C41EB">
            <w:pPr>
              <w:pStyle w:val="af3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"____"______________2012 г.</w:t>
            </w:r>
          </w:p>
        </w:tc>
      </w:tr>
      <w:tr w:rsidR="000C41EB" w:rsidTr="000C41EB">
        <w:tc>
          <w:tcPr>
            <w:tcW w:w="5442" w:type="dxa"/>
          </w:tcPr>
          <w:p w:rsidR="000C41EB" w:rsidRDefault="000C41EB">
            <w:pPr>
              <w:pStyle w:val="af3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96" w:type="dxa"/>
          </w:tcPr>
          <w:p w:rsidR="000C41EB" w:rsidRDefault="000C41EB">
            <w:pPr>
              <w:pStyle w:val="af3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C41EB" w:rsidTr="000C41EB">
        <w:tc>
          <w:tcPr>
            <w:tcW w:w="5442" w:type="dxa"/>
          </w:tcPr>
          <w:p w:rsidR="000C41EB" w:rsidRDefault="000C41EB">
            <w:pPr>
              <w:pStyle w:val="af3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96" w:type="dxa"/>
          </w:tcPr>
          <w:p w:rsidR="000C41EB" w:rsidRDefault="000C41EB">
            <w:pPr>
              <w:pStyle w:val="af3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0C41EB" w:rsidRDefault="000C41EB" w:rsidP="000C41EB">
      <w:pPr>
        <w:pStyle w:val="ConsPlusNonformat"/>
        <w:widowControl/>
      </w:pPr>
      <w:r>
        <w:t xml:space="preserve">                                        </w:t>
      </w:r>
    </w:p>
    <w:p w:rsidR="000C41EB" w:rsidRDefault="000C41EB" w:rsidP="000C41EB">
      <w:pPr>
        <w:pStyle w:val="ConsPlusNonformat"/>
        <w:widowControl/>
      </w:pPr>
      <w:r>
        <w:t xml:space="preserve">                                                              </w:t>
      </w:r>
    </w:p>
    <w:p w:rsidR="000C41EB" w:rsidRDefault="000C41EB" w:rsidP="000C41EB">
      <w:pPr>
        <w:pStyle w:val="ConsPlusNonformat"/>
        <w:widowControl/>
        <w:rPr>
          <w:b/>
        </w:rPr>
      </w:pPr>
      <w:r>
        <w:t xml:space="preserve">                                 </w:t>
      </w:r>
      <w:r>
        <w:rPr>
          <w:b/>
        </w:rPr>
        <w:t>СВЕДЕНИЯ</w:t>
      </w:r>
    </w:p>
    <w:p w:rsidR="000C41EB" w:rsidRDefault="000C41EB" w:rsidP="000C41EB">
      <w:pPr>
        <w:pStyle w:val="ConsPlusNonformat"/>
        <w:widowControl/>
        <w:rPr>
          <w:b/>
        </w:rPr>
      </w:pPr>
      <w:r>
        <w:rPr>
          <w:b/>
        </w:rPr>
        <w:t xml:space="preserve">           ОБ ОПЕРАЦИЯХ С ЦЕЛЕВЫМИ СУБСИДИЯМИ, ПРЕДОСТАВЛЕННЫМИ</w:t>
      </w:r>
    </w:p>
    <w:p w:rsidR="000C41EB" w:rsidRDefault="000C41EB" w:rsidP="000C41EB">
      <w:pPr>
        <w:pStyle w:val="ConsPlusNonformat"/>
        <w:widowControl/>
        <w:rPr>
          <w:b/>
        </w:rPr>
      </w:pPr>
      <w:r>
        <w:rPr>
          <w:b/>
        </w:rPr>
        <w:t xml:space="preserve">          ГОСУДАРСТВЕННОМУ (МУНИЦИПАЛЬНОМУ) УЧРЕЖДЕНИЮ НА 2012 Г.</w:t>
      </w:r>
    </w:p>
    <w:p w:rsidR="000C41EB" w:rsidRDefault="000C41EB" w:rsidP="000C41EB">
      <w:pPr>
        <w:pStyle w:val="ConsPlusNonformat"/>
        <w:widowControl/>
        <w:jc w:val="both"/>
      </w:pPr>
      <w:r>
        <w:t xml:space="preserve">                                                             ┌────────────┐</w:t>
      </w:r>
    </w:p>
    <w:p w:rsidR="000C41EB" w:rsidRDefault="000C41EB" w:rsidP="000C41EB">
      <w:pPr>
        <w:pStyle w:val="ConsPlusNonformat"/>
        <w:widowControl/>
        <w:jc w:val="both"/>
      </w:pPr>
      <w:r>
        <w:t xml:space="preserve">                                                             │    КОДЫ    │</w:t>
      </w:r>
    </w:p>
    <w:p w:rsidR="000C41EB" w:rsidRDefault="000C41EB" w:rsidP="000C41EB">
      <w:pPr>
        <w:pStyle w:val="ConsPlusNonformat"/>
        <w:widowControl/>
        <w:jc w:val="both"/>
      </w:pPr>
      <w:r>
        <w:t xml:space="preserve">                                                             ├────────────┤</w:t>
      </w:r>
    </w:p>
    <w:p w:rsidR="000C41EB" w:rsidRDefault="000C41EB" w:rsidP="000C41EB">
      <w:pPr>
        <w:pStyle w:val="ConsPlusNonformat"/>
        <w:widowControl/>
        <w:jc w:val="both"/>
      </w:pPr>
      <w:r>
        <w:t xml:space="preserve">                                               Форма по </w:t>
      </w:r>
      <w:hyperlink r:id="rId7" w:history="1">
        <w:r>
          <w:rPr>
            <w:rStyle w:val="a5"/>
            <w:rFonts w:eastAsiaTheme="majorEastAsia" w:cs="Courier New"/>
          </w:rPr>
          <w:t>ОКУД</w:t>
        </w:r>
      </w:hyperlink>
      <w:r>
        <w:t xml:space="preserve"> │  0501016   │</w:t>
      </w:r>
    </w:p>
    <w:p w:rsidR="000C41EB" w:rsidRDefault="000C41EB" w:rsidP="000C41EB">
      <w:pPr>
        <w:pStyle w:val="ConsPlusNonformat"/>
        <w:widowControl/>
        <w:jc w:val="both"/>
      </w:pPr>
      <w:r>
        <w:t xml:space="preserve">                                                             ├────────────┤</w:t>
      </w:r>
    </w:p>
    <w:p w:rsidR="000C41EB" w:rsidRDefault="000C41EB" w:rsidP="000C41EB">
      <w:pPr>
        <w:pStyle w:val="ConsPlusNonformat"/>
        <w:widowControl/>
        <w:jc w:val="both"/>
      </w:pPr>
      <w:r>
        <w:t xml:space="preserve">                                                        Дата │            │</w:t>
      </w:r>
    </w:p>
    <w:p w:rsidR="000C41EB" w:rsidRDefault="000C41EB" w:rsidP="000C41EB">
      <w:pPr>
        <w:pStyle w:val="ConsPlusNonformat"/>
        <w:widowControl/>
        <w:jc w:val="both"/>
      </w:pPr>
      <w:r>
        <w:t xml:space="preserve">                         от "_30_"  января  2012 г.          ├────────────┤</w:t>
      </w:r>
    </w:p>
    <w:p w:rsidR="000C41EB" w:rsidRDefault="000C41EB" w:rsidP="000C41EB">
      <w:pPr>
        <w:pStyle w:val="ConsPlusNonformat"/>
        <w:widowControl/>
        <w:jc w:val="both"/>
      </w:pPr>
      <w:r>
        <w:t>Государственное                                              │            │</w:t>
      </w:r>
    </w:p>
    <w:p w:rsidR="000C41EB" w:rsidRDefault="000C41EB" w:rsidP="000C41EB">
      <w:pPr>
        <w:pStyle w:val="ConsPlusNonformat"/>
        <w:widowControl/>
        <w:jc w:val="both"/>
      </w:pPr>
      <w:r>
        <w:t>(муниципальное) учреждение                                   │            │</w:t>
      </w:r>
    </w:p>
    <w:p w:rsidR="000C41EB" w:rsidRDefault="000C41EB" w:rsidP="000C41EB">
      <w:pPr>
        <w:pStyle w:val="ConsPlusNonformat"/>
        <w:widowControl/>
        <w:jc w:val="both"/>
      </w:pPr>
      <w:r>
        <w:t>(подразделение)            Муниципальное автономное  по ОКПО │            │</w:t>
      </w:r>
    </w:p>
    <w:p w:rsidR="000C41EB" w:rsidRDefault="000C41EB" w:rsidP="000C41EB">
      <w:pPr>
        <w:pStyle w:val="ConsPlusNonformat"/>
        <w:widowControl/>
        <w:jc w:val="both"/>
      </w:pPr>
      <w:r>
        <w:t xml:space="preserve">               дошкольное образовательное учреждение</w:t>
      </w:r>
    </w:p>
    <w:p w:rsidR="000C41EB" w:rsidRDefault="000C41EB" w:rsidP="000C41EB">
      <w:pPr>
        <w:pStyle w:val="ConsPlusNonformat"/>
        <w:widowControl/>
        <w:jc w:val="both"/>
      </w:pPr>
      <w:r>
        <w:t xml:space="preserve">                                  детский сад №13            ├────────────┤</w:t>
      </w:r>
    </w:p>
    <w:p w:rsidR="000C41EB" w:rsidRDefault="000C41EB" w:rsidP="000C41EB">
      <w:pPr>
        <w:pStyle w:val="ConsPlusNonformat"/>
        <w:widowControl/>
        <w:jc w:val="both"/>
      </w:pPr>
      <w:r>
        <w:t xml:space="preserve">                                                             │            │</w:t>
      </w:r>
    </w:p>
    <w:p w:rsidR="000C41EB" w:rsidRDefault="000C41EB" w:rsidP="000C41EB">
      <w:pPr>
        <w:pStyle w:val="ConsPlusNonformat"/>
        <w:widowControl/>
        <w:jc w:val="both"/>
      </w:pPr>
      <w:r>
        <w:t xml:space="preserve">         ИНН/КПП 5942002330 /594201001                       │            │</w:t>
      </w:r>
    </w:p>
    <w:p w:rsidR="000C41EB" w:rsidRDefault="000C41EB" w:rsidP="000C41EB">
      <w:pPr>
        <w:pStyle w:val="ConsPlusNonformat"/>
        <w:widowControl/>
        <w:jc w:val="both"/>
      </w:pPr>
      <w:r>
        <w:t xml:space="preserve">                                                             │            │</w:t>
      </w:r>
    </w:p>
    <w:p w:rsidR="000C41EB" w:rsidRDefault="000C41EB" w:rsidP="000C41EB">
      <w:pPr>
        <w:pStyle w:val="ConsPlusNonformat"/>
        <w:widowControl/>
        <w:jc w:val="both"/>
      </w:pPr>
      <w:r>
        <w:t xml:space="preserve">                                                             │            │</w:t>
      </w:r>
    </w:p>
    <w:p w:rsidR="000C41EB" w:rsidRDefault="000C41EB" w:rsidP="000C41EB">
      <w:pPr>
        <w:pStyle w:val="ConsPlusNonformat"/>
        <w:widowControl/>
        <w:jc w:val="both"/>
      </w:pPr>
      <w:r>
        <w:t xml:space="preserve">                                                             ├────────────┤</w:t>
      </w:r>
    </w:p>
    <w:p w:rsidR="000C41EB" w:rsidRDefault="000C41EB" w:rsidP="000C41EB">
      <w:pPr>
        <w:pStyle w:val="ConsPlusNonformat"/>
        <w:widowControl/>
        <w:jc w:val="both"/>
      </w:pPr>
      <w:r>
        <w:t xml:space="preserve">Наименование бюджета       _____________________    по </w:t>
      </w:r>
      <w:hyperlink r:id="rId8" w:history="1">
        <w:r>
          <w:rPr>
            <w:rStyle w:val="a5"/>
            <w:rFonts w:eastAsiaTheme="majorEastAsia" w:cs="Courier New"/>
          </w:rPr>
          <w:t>ОКАТО</w:t>
        </w:r>
      </w:hyperlink>
      <w:r>
        <w:t xml:space="preserve"> │46762784    │</w:t>
      </w:r>
    </w:p>
    <w:p w:rsidR="000C41EB" w:rsidRDefault="000C41EB" w:rsidP="000C41EB">
      <w:pPr>
        <w:pStyle w:val="ConsPlusNonformat"/>
        <w:widowControl/>
        <w:jc w:val="both"/>
      </w:pPr>
      <w:r>
        <w:t xml:space="preserve">                                                             ├────────────┤</w:t>
      </w:r>
    </w:p>
    <w:p w:rsidR="000C41EB" w:rsidRDefault="000C41EB" w:rsidP="000C41EB">
      <w:pPr>
        <w:pStyle w:val="ConsPlusNonformat"/>
        <w:widowControl/>
        <w:jc w:val="both"/>
      </w:pPr>
      <w:r>
        <w:t xml:space="preserve">Наименование органа,     </w:t>
      </w:r>
      <w:r>
        <w:rPr>
          <w:b/>
        </w:rPr>
        <w:t>Управление</w:t>
      </w:r>
      <w:r>
        <w:t xml:space="preserve">                          │            │</w:t>
      </w:r>
    </w:p>
    <w:p w:rsidR="000C41EB" w:rsidRDefault="000C41EB" w:rsidP="000C41EB">
      <w:pPr>
        <w:pStyle w:val="ConsPlusNonformat"/>
        <w:widowControl/>
        <w:jc w:val="both"/>
      </w:pPr>
      <w:r>
        <w:t xml:space="preserve">осуществляющего функции   </w:t>
      </w:r>
      <w:r>
        <w:rPr>
          <w:b/>
        </w:rPr>
        <w:t>образования администрации</w:t>
      </w:r>
      <w:r>
        <w:t xml:space="preserve">          │            │</w:t>
      </w:r>
    </w:p>
    <w:p w:rsidR="000C41EB" w:rsidRDefault="000C41EB" w:rsidP="000C41EB">
      <w:pPr>
        <w:pStyle w:val="ConsPlusNonformat"/>
        <w:widowControl/>
        <w:jc w:val="both"/>
      </w:pPr>
      <w:r>
        <w:t xml:space="preserve">и полномочия учредителя  </w:t>
      </w:r>
      <w:proofErr w:type="spellStart"/>
      <w:r>
        <w:rPr>
          <w:b/>
        </w:rPr>
        <w:t>Нытвенского</w:t>
      </w:r>
      <w:proofErr w:type="spellEnd"/>
      <w:r>
        <w:rPr>
          <w:b/>
        </w:rPr>
        <w:t xml:space="preserve"> района</w:t>
      </w:r>
      <w:r>
        <w:t xml:space="preserve">      Глава по БК │            │</w:t>
      </w:r>
    </w:p>
    <w:p w:rsidR="000C41EB" w:rsidRDefault="000C41EB" w:rsidP="000C41EB">
      <w:pPr>
        <w:pStyle w:val="ConsPlusNonformat"/>
        <w:widowControl/>
        <w:jc w:val="both"/>
      </w:pPr>
      <w:r>
        <w:t xml:space="preserve">                                                                     </w:t>
      </w:r>
    </w:p>
    <w:p w:rsidR="000C41EB" w:rsidRDefault="000C41EB" w:rsidP="000C41EB">
      <w:pPr>
        <w:pStyle w:val="ConsPlusNonformat"/>
        <w:widowControl/>
        <w:jc w:val="both"/>
      </w:pPr>
      <w:r>
        <w:t>Наименование органа,                                         │            │</w:t>
      </w:r>
    </w:p>
    <w:p w:rsidR="000C41EB" w:rsidRDefault="000C41EB" w:rsidP="000C41EB">
      <w:pPr>
        <w:pStyle w:val="ConsPlusNonformat"/>
        <w:widowControl/>
        <w:jc w:val="both"/>
      </w:pPr>
      <w:proofErr w:type="gramStart"/>
      <w:r>
        <w:t>осуществляющего</w:t>
      </w:r>
      <w:proofErr w:type="gramEnd"/>
      <w:r>
        <w:t xml:space="preserve"> ведение                                      │            │</w:t>
      </w:r>
    </w:p>
    <w:p w:rsidR="000C41EB" w:rsidRDefault="000C41EB" w:rsidP="000C41EB">
      <w:pPr>
        <w:pStyle w:val="ConsPlusNonformat"/>
        <w:widowControl/>
        <w:jc w:val="both"/>
      </w:pPr>
      <w:r>
        <w:t>лицевого счета по иным                                       │            │</w:t>
      </w:r>
    </w:p>
    <w:p w:rsidR="000C41EB" w:rsidRDefault="000C41EB" w:rsidP="000C41EB">
      <w:pPr>
        <w:pStyle w:val="ConsPlusNonformat"/>
        <w:widowControl/>
        <w:jc w:val="both"/>
      </w:pPr>
      <w:r>
        <w:t>субсидиям                  _____________________             │            │</w:t>
      </w:r>
    </w:p>
    <w:p w:rsidR="000C41EB" w:rsidRDefault="000C41EB" w:rsidP="000C41EB">
      <w:pPr>
        <w:pStyle w:val="ConsPlusNonformat"/>
        <w:widowControl/>
        <w:jc w:val="both"/>
      </w:pPr>
      <w:r>
        <w:lastRenderedPageBreak/>
        <w:t xml:space="preserve">                                                             ├────────────┤</w:t>
      </w:r>
    </w:p>
    <w:p w:rsidR="000C41EB" w:rsidRDefault="000C41EB" w:rsidP="000C41EB">
      <w:pPr>
        <w:pStyle w:val="ConsPlusNonformat"/>
        <w:widowControl/>
        <w:jc w:val="both"/>
      </w:pPr>
      <w:proofErr w:type="gramStart"/>
      <w:r>
        <w:t>Единица измерения: руб. (с точностью до второго              │            │</w:t>
      </w:r>
      <w:proofErr w:type="gramEnd"/>
    </w:p>
    <w:p w:rsidR="000C41EB" w:rsidRDefault="000C41EB" w:rsidP="000C41EB">
      <w:pPr>
        <w:pStyle w:val="ConsPlusNonformat"/>
        <w:widowControl/>
        <w:jc w:val="both"/>
      </w:pPr>
      <w:r>
        <w:t xml:space="preserve">десятичного знака)                                   по </w:t>
      </w:r>
      <w:hyperlink r:id="rId9" w:history="1">
        <w:r>
          <w:rPr>
            <w:rStyle w:val="a5"/>
            <w:rFonts w:eastAsiaTheme="majorEastAsia" w:cs="Courier New"/>
          </w:rPr>
          <w:t>ОКЕИ</w:t>
        </w:r>
      </w:hyperlink>
      <w:r>
        <w:t xml:space="preserve"> │            │</w:t>
      </w:r>
    </w:p>
    <w:p w:rsidR="000C41EB" w:rsidRDefault="000C41EB" w:rsidP="000C41EB">
      <w:pPr>
        <w:pStyle w:val="ConsPlusNonformat"/>
        <w:widowControl/>
        <w:jc w:val="both"/>
      </w:pPr>
      <w:r>
        <w:t xml:space="preserve">                                                             ├────────────┤</w:t>
      </w:r>
    </w:p>
    <w:p w:rsidR="000C41EB" w:rsidRDefault="000C41EB" w:rsidP="000C41EB">
      <w:pPr>
        <w:pStyle w:val="ConsPlusNonformat"/>
        <w:widowControl/>
        <w:jc w:val="both"/>
      </w:pPr>
      <w:r>
        <w:t xml:space="preserve">    ___________________________________                      │            │</w:t>
      </w:r>
    </w:p>
    <w:p w:rsidR="000C41EB" w:rsidRDefault="000C41EB" w:rsidP="000C41EB">
      <w:pPr>
        <w:pStyle w:val="ConsPlusNonformat"/>
        <w:widowControl/>
        <w:jc w:val="both"/>
      </w:pPr>
      <w:r>
        <w:t xml:space="preserve">     (наименование иностранной валюты)                по </w:t>
      </w:r>
      <w:hyperlink r:id="rId10" w:history="1">
        <w:r>
          <w:rPr>
            <w:rStyle w:val="a5"/>
            <w:rFonts w:eastAsiaTheme="majorEastAsia" w:cs="Courier New"/>
          </w:rPr>
          <w:t>ОКВ</w:t>
        </w:r>
      </w:hyperlink>
      <w:r>
        <w:t xml:space="preserve"> │            │</w:t>
      </w:r>
    </w:p>
    <w:p w:rsidR="000C41EB" w:rsidRDefault="000C41EB" w:rsidP="000C41EB">
      <w:pPr>
        <w:pStyle w:val="ConsPlusNonformat"/>
        <w:widowControl/>
        <w:jc w:val="both"/>
      </w:pPr>
      <w:r>
        <w:t xml:space="preserve">                                                             └────────────┘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5"/>
        <w:gridCol w:w="1215"/>
        <w:gridCol w:w="858"/>
        <w:gridCol w:w="1707"/>
        <w:gridCol w:w="2025"/>
        <w:gridCol w:w="1620"/>
        <w:gridCol w:w="1080"/>
      </w:tblGrid>
      <w:tr w:rsidR="000C41EB" w:rsidTr="000C41EB">
        <w:trPr>
          <w:cantSplit/>
          <w:trHeight w:val="48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  <w:r>
              <w:rPr>
                <w:rFonts w:ascii="Calibri" w:hAnsi="Calibri" w:cs="Calibri"/>
              </w:rPr>
              <w:br/>
              <w:t xml:space="preserve">субсидии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 </w:t>
            </w:r>
            <w:r>
              <w:rPr>
                <w:rFonts w:ascii="Calibri" w:hAnsi="Calibri" w:cs="Calibri"/>
              </w:rPr>
              <w:br/>
              <w:t>субсидии</w:t>
            </w:r>
          </w:p>
        </w:tc>
        <w:tc>
          <w:tcPr>
            <w:tcW w:w="8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</w:t>
            </w:r>
            <w:r>
              <w:rPr>
                <w:rFonts w:ascii="Calibri" w:hAnsi="Calibri" w:cs="Calibri"/>
              </w:rPr>
              <w:br/>
              <w:t>КОСГУ</w:t>
            </w:r>
          </w:p>
        </w:tc>
        <w:tc>
          <w:tcPr>
            <w:tcW w:w="3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Разрешенный к использованию остаток субсидии прошлых  лет на начало 2012 г.   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Планируемые</w:t>
            </w:r>
          </w:p>
        </w:tc>
      </w:tr>
      <w:tr w:rsidR="000C41EB" w:rsidTr="000C41EB">
        <w:trPr>
          <w:cantSplit/>
          <w:trHeight w:val="240"/>
        </w:trPr>
        <w:tc>
          <w:tcPr>
            <w:tcW w:w="553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1EB" w:rsidRDefault="000C41E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1EB" w:rsidRDefault="000C41E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1EB" w:rsidRDefault="000C41E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сумма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выплаты</w:t>
            </w:r>
          </w:p>
        </w:tc>
      </w:tr>
      <w:tr w:rsidR="000C41EB" w:rsidTr="000C41EB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  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0C41EB" w:rsidTr="000C41EB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Субвенция на обеспечение </w:t>
            </w:r>
            <w:proofErr w:type="spellStart"/>
            <w:r>
              <w:rPr>
                <w:rFonts w:ascii="Calibri" w:hAnsi="Calibri" w:cs="Calibri"/>
              </w:rPr>
              <w:t>воспит</w:t>
            </w:r>
            <w:proofErr w:type="spellEnd"/>
            <w:r>
              <w:rPr>
                <w:rFonts w:ascii="Calibri" w:hAnsi="Calibri" w:cs="Calibri"/>
              </w:rPr>
              <w:t xml:space="preserve">. и  </w:t>
            </w:r>
            <w:proofErr w:type="spellStart"/>
            <w:r>
              <w:rPr>
                <w:rFonts w:ascii="Calibri" w:hAnsi="Calibri" w:cs="Calibri"/>
              </w:rPr>
              <w:t>обуч</w:t>
            </w:r>
            <w:proofErr w:type="spellEnd"/>
            <w:r>
              <w:rPr>
                <w:rFonts w:ascii="Calibri" w:hAnsi="Calibri" w:cs="Calibri"/>
              </w:rPr>
              <w:t>. детей - инвалидов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737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211</w:t>
            </w:r>
          </w:p>
          <w:p w:rsidR="000C41EB" w:rsidRDefault="000C41EB">
            <w:pPr>
              <w:pStyle w:val="ConsPlusCell"/>
              <w:widowControl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213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23900</w:t>
            </w:r>
          </w:p>
          <w:p w:rsidR="000C41EB" w:rsidRDefault="000C41EB">
            <w:pPr>
              <w:pStyle w:val="ConsPlusCell"/>
              <w:widowControl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7300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23900</w:t>
            </w:r>
          </w:p>
          <w:p w:rsidR="000C41EB" w:rsidRDefault="000C41EB">
            <w:pPr>
              <w:pStyle w:val="ConsPlusCell"/>
              <w:widowControl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7300</w:t>
            </w:r>
          </w:p>
        </w:tc>
      </w:tr>
      <w:tr w:rsidR="000C41EB" w:rsidTr="000C41EB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Ст. 32(субвенция)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848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211</w:t>
            </w:r>
          </w:p>
          <w:p w:rsidR="000C41EB" w:rsidRDefault="000C41EB">
            <w:pPr>
              <w:pStyle w:val="ConsPlusCell"/>
              <w:widowControl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213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76000</w:t>
            </w:r>
          </w:p>
          <w:p w:rsidR="000C41EB" w:rsidRDefault="000C41EB">
            <w:pPr>
              <w:pStyle w:val="ConsPlusCell"/>
              <w:widowControl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23000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76000</w:t>
            </w:r>
          </w:p>
          <w:p w:rsidR="000C41EB" w:rsidRDefault="000C41EB">
            <w:pPr>
              <w:pStyle w:val="ConsPlusCell"/>
              <w:widowControl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23000</w:t>
            </w:r>
          </w:p>
        </w:tc>
      </w:tr>
      <w:tr w:rsidR="000C41EB" w:rsidTr="000C41EB">
        <w:trPr>
          <w:cantSplit/>
          <w:trHeight w:val="240"/>
        </w:trPr>
        <w:tc>
          <w:tcPr>
            <w:tcW w:w="553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Суб</w:t>
            </w:r>
            <w:proofErr w:type="gramStart"/>
            <w:r>
              <w:rPr>
                <w:rFonts w:ascii="Calibri" w:hAnsi="Calibri" w:cs="Calibri"/>
              </w:rPr>
              <w:t>.н</w:t>
            </w:r>
            <w:proofErr w:type="gramEnd"/>
            <w:r>
              <w:rPr>
                <w:rFonts w:ascii="Calibri" w:hAnsi="Calibri" w:cs="Calibri"/>
              </w:rPr>
              <w:t>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приобрет</w:t>
            </w:r>
            <w:proofErr w:type="spellEnd"/>
            <w:r>
              <w:rPr>
                <w:rFonts w:ascii="Calibri" w:hAnsi="Calibri" w:cs="Calibri"/>
              </w:rPr>
              <w:t>. ОС       310              310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119400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119400</w:t>
            </w:r>
          </w:p>
        </w:tc>
      </w:tr>
      <w:tr w:rsidR="000C41EB" w:rsidTr="000C41EB">
        <w:trPr>
          <w:cantSplit/>
          <w:trHeight w:val="240"/>
        </w:trPr>
        <w:tc>
          <w:tcPr>
            <w:tcW w:w="553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Всего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B" w:rsidRDefault="000C41E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41EB" w:rsidRDefault="000C41EB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249600</w:t>
            </w:r>
          </w:p>
        </w:tc>
      </w:tr>
    </w:tbl>
    <w:p w:rsidR="000C41EB" w:rsidRDefault="000C41EB" w:rsidP="000C41EB">
      <w:pPr>
        <w:pStyle w:val="ConsPlusNonformat"/>
        <w:widowControl/>
        <w:jc w:val="both"/>
      </w:pPr>
      <w:r>
        <w:t xml:space="preserve">                                                                      </w:t>
      </w:r>
    </w:p>
    <w:p w:rsidR="000C41EB" w:rsidRDefault="000C41EB" w:rsidP="000C41EB">
      <w:pPr>
        <w:pStyle w:val="ConsPlusNonformat"/>
        <w:widowControl/>
      </w:pPr>
      <w:r>
        <w:t>Руководитель _________ ____________</w:t>
      </w:r>
    </w:p>
    <w:p w:rsidR="000C41EB" w:rsidRDefault="000C41EB" w:rsidP="000C41EB">
      <w:pPr>
        <w:pStyle w:val="ConsPlusNonformat"/>
        <w:widowControl/>
        <w:jc w:val="both"/>
      </w:pPr>
      <w:r>
        <w:t xml:space="preserve">             </w:t>
      </w:r>
      <w:proofErr w:type="gramStart"/>
      <w:r>
        <w:t>(подпись) (расшифровка    ┌ - - - - - - - - - - - - - - - - - - - - - - - - - - - - ─┐</w:t>
      </w:r>
      <w:proofErr w:type="gramEnd"/>
    </w:p>
    <w:p w:rsidR="000C41EB" w:rsidRDefault="000C41EB" w:rsidP="000C41EB">
      <w:pPr>
        <w:pStyle w:val="ConsPlusNonformat"/>
        <w:widowControl/>
      </w:pPr>
      <w:r>
        <w:t xml:space="preserve">                         подписи)         ОТМЕТКА ОРГАНА, ОСУЩЕСТВЛЯЮЩЕГО ВЕДЕНИЕ ЛИЦЕВОГО СЧЕТА,</w:t>
      </w:r>
    </w:p>
    <w:p w:rsidR="000C41EB" w:rsidRDefault="000C41EB" w:rsidP="000C41EB">
      <w:pPr>
        <w:pStyle w:val="ConsPlusNonformat"/>
        <w:widowControl/>
        <w:jc w:val="both"/>
      </w:pPr>
      <w:r>
        <w:t xml:space="preserve">                                       │               О ПРИНЯТИИ НАСТОЯЩИХ СВЕДЕНИЙ              │</w:t>
      </w:r>
    </w:p>
    <w:p w:rsidR="000C41EB" w:rsidRDefault="000C41EB" w:rsidP="000C41EB">
      <w:pPr>
        <w:pStyle w:val="ConsPlusNonformat"/>
        <w:widowControl/>
      </w:pPr>
      <w:r>
        <w:t>Руководитель</w:t>
      </w:r>
    </w:p>
    <w:p w:rsidR="000C41EB" w:rsidRDefault="000C41EB" w:rsidP="000C41EB">
      <w:pPr>
        <w:pStyle w:val="ConsPlusNonformat"/>
        <w:widowControl/>
        <w:jc w:val="both"/>
      </w:pPr>
      <w:r>
        <w:t>финансов</w:t>
      </w:r>
      <w:proofErr w:type="gramStart"/>
      <w:r>
        <w:t>о-</w:t>
      </w:r>
      <w:proofErr w:type="gramEnd"/>
      <w:r>
        <w:t xml:space="preserve">                             │Ответственный ___________ _________ ____________ _________│</w:t>
      </w:r>
    </w:p>
    <w:p w:rsidR="000C41EB" w:rsidRDefault="000C41EB" w:rsidP="000C41EB">
      <w:pPr>
        <w:pStyle w:val="ConsPlusNonformat"/>
        <w:widowControl/>
      </w:pPr>
      <w:proofErr w:type="gramStart"/>
      <w:r>
        <w:t>экономической                           исполнитель   (должность) (подпись) (расшифровка (телефон)</w:t>
      </w:r>
      <w:proofErr w:type="gramEnd"/>
    </w:p>
    <w:p w:rsidR="000C41EB" w:rsidRDefault="000C41EB" w:rsidP="000C41EB">
      <w:pPr>
        <w:pStyle w:val="ConsPlusNonformat"/>
        <w:widowControl/>
        <w:jc w:val="both"/>
      </w:pPr>
      <w:r>
        <w:t>службы       _________ ____________    │                                       подписи)           │</w:t>
      </w:r>
    </w:p>
    <w:p w:rsidR="000C41EB" w:rsidRDefault="000C41EB" w:rsidP="000C41EB">
      <w:pPr>
        <w:pStyle w:val="ConsPlusNonformat"/>
        <w:widowControl/>
      </w:pPr>
      <w:r>
        <w:t xml:space="preserve">             </w:t>
      </w:r>
      <w:proofErr w:type="gramStart"/>
      <w:r>
        <w:t>(подпись) (расшифровка</w:t>
      </w:r>
      <w:proofErr w:type="gramEnd"/>
    </w:p>
    <w:p w:rsidR="000C41EB" w:rsidRDefault="000C41EB" w:rsidP="000C41EB">
      <w:pPr>
        <w:pStyle w:val="ConsPlusNonformat"/>
        <w:widowControl/>
        <w:jc w:val="both"/>
      </w:pPr>
      <w:r>
        <w:t xml:space="preserve">                          подписи)     │"__" ____________ 20__ г.                                 │</w:t>
      </w:r>
    </w:p>
    <w:p w:rsidR="000C41EB" w:rsidRDefault="000C41EB" w:rsidP="000C41EB">
      <w:pPr>
        <w:pStyle w:val="ConsPlusNonformat"/>
        <w:widowControl/>
        <w:jc w:val="both"/>
      </w:pPr>
      <w:r>
        <w:t xml:space="preserve">                                       └ - - - - - - - - - - - - - - - - - - - - - - - - - - - - ─┘</w:t>
      </w:r>
    </w:p>
    <w:p w:rsidR="000C41EB" w:rsidRDefault="000C41EB" w:rsidP="000C41EB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Ответственный</w:t>
      </w:r>
    </w:p>
    <w:p w:rsidR="000C41EB" w:rsidRDefault="000C41EB" w:rsidP="000C41EB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исполнитель ___________ _________ ____________ __________</w:t>
      </w:r>
    </w:p>
    <w:p w:rsidR="003916C7" w:rsidRDefault="000C41EB" w:rsidP="000C41EB">
      <w:r>
        <w:rPr>
          <w:sz w:val="18"/>
          <w:szCs w:val="18"/>
        </w:rPr>
        <w:t xml:space="preserve">            </w:t>
      </w:r>
      <w:proofErr w:type="gramStart"/>
      <w:r>
        <w:rPr>
          <w:sz w:val="18"/>
          <w:szCs w:val="18"/>
        </w:rPr>
        <w:t>(должность) (подпись) (расшифровка подписи</w:t>
      </w:r>
      <w:bookmarkStart w:id="0" w:name="_GoBack"/>
      <w:bookmarkEnd w:id="0"/>
      <w:r>
        <w:rPr>
          <w:sz w:val="18"/>
          <w:szCs w:val="18"/>
        </w:rPr>
        <w:t xml:space="preserve">) (телефон </w:t>
      </w:r>
      <w:r>
        <w:t>"__" _________ 20__ г.</w:t>
      </w:r>
      <w:proofErr w:type="gramEnd"/>
    </w:p>
    <w:sectPr w:rsidR="00391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182F"/>
    <w:multiLevelType w:val="hybridMultilevel"/>
    <w:tmpl w:val="15CA3F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B63845"/>
    <w:multiLevelType w:val="hybridMultilevel"/>
    <w:tmpl w:val="46D614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1143FD"/>
    <w:multiLevelType w:val="hybridMultilevel"/>
    <w:tmpl w:val="0B609F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3E"/>
    <w:rsid w:val="000C41EB"/>
    <w:rsid w:val="003916C7"/>
    <w:rsid w:val="008D6084"/>
    <w:rsid w:val="00C3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1E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608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C41EB"/>
    <w:pPr>
      <w:keepNext/>
      <w:tabs>
        <w:tab w:val="left" w:pos="2149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C41EB"/>
    <w:pPr>
      <w:keepNext/>
      <w:jc w:val="center"/>
      <w:outlineLvl w:val="2"/>
    </w:pPr>
    <w:rPr>
      <w:b/>
      <w:bCs/>
      <w:spacing w:val="60"/>
      <w:kern w:val="3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608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8D6084"/>
  </w:style>
  <w:style w:type="paragraph" w:styleId="a4">
    <w:name w:val="List Paragraph"/>
    <w:basedOn w:val="a"/>
    <w:qFormat/>
    <w:rsid w:val="008D6084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0C41EB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C41EB"/>
    <w:rPr>
      <w:rFonts w:ascii="Times New Roman" w:eastAsia="Times New Roman" w:hAnsi="Times New Roman"/>
      <w:b/>
      <w:bCs/>
      <w:spacing w:val="60"/>
      <w:kern w:val="30"/>
      <w:sz w:val="30"/>
      <w:szCs w:val="24"/>
      <w:lang w:eastAsia="ru-RU"/>
    </w:rPr>
  </w:style>
  <w:style w:type="character" w:styleId="a5">
    <w:name w:val="Hyperlink"/>
    <w:semiHidden/>
    <w:unhideWhenUsed/>
    <w:rsid w:val="000C41EB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C41EB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0C4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0C41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0C41EB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0C41EB"/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0C41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0C41EB"/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locked/>
    <w:rsid w:val="000C41EB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0C41EB"/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0C41EB"/>
    <w:pPr>
      <w:jc w:val="both"/>
    </w:pPr>
    <w:rPr>
      <w:szCs w:val="20"/>
    </w:rPr>
  </w:style>
  <w:style w:type="character" w:customStyle="1" w:styleId="ae">
    <w:name w:val="Основной текст Знак"/>
    <w:basedOn w:val="a0"/>
    <w:link w:val="ad"/>
    <w:semiHidden/>
    <w:rsid w:val="000C41EB"/>
    <w:rPr>
      <w:rFonts w:ascii="Times New Roman" w:eastAsia="Times New Roman" w:hAnsi="Times New Roman"/>
      <w:sz w:val="24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0C41EB"/>
    <w:pPr>
      <w:ind w:left="-284" w:firstLine="284"/>
      <w:jc w:val="both"/>
    </w:pPr>
    <w:rPr>
      <w:sz w:val="32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0C41EB"/>
    <w:rPr>
      <w:rFonts w:ascii="Times New Roman" w:eastAsia="Times New Roman" w:hAnsi="Times New Roman"/>
      <w:sz w:val="32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0C41EB"/>
    <w:pPr>
      <w:jc w:val="both"/>
    </w:pPr>
    <w:rPr>
      <w:sz w:val="32"/>
      <w:szCs w:val="20"/>
    </w:rPr>
  </w:style>
  <w:style w:type="character" w:customStyle="1" w:styleId="22">
    <w:name w:val="Основной текст 2 Знак"/>
    <w:basedOn w:val="a0"/>
    <w:link w:val="21"/>
    <w:semiHidden/>
    <w:rsid w:val="000C41EB"/>
    <w:rPr>
      <w:rFonts w:ascii="Times New Roman" w:eastAsia="Times New Roman" w:hAnsi="Times New Roman"/>
      <w:sz w:val="32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0C41EB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0C41EB"/>
    <w:rPr>
      <w:rFonts w:ascii="Times New Roman" w:eastAsia="Times New Roman" w:hAnsi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0C41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0C41EB"/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0C41EB"/>
    <w:pPr>
      <w:spacing w:line="360" w:lineRule="atLeast"/>
      <w:ind w:firstLine="709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0C41EB"/>
    <w:rPr>
      <w:rFonts w:ascii="Times New Roman" w:eastAsia="Times New Roman" w:hAnsi="Times New Roman"/>
      <w:sz w:val="28"/>
      <w:szCs w:val="24"/>
      <w:lang w:eastAsia="ru-RU"/>
    </w:rPr>
  </w:style>
  <w:style w:type="paragraph" w:styleId="af1">
    <w:name w:val="Balloon Text"/>
    <w:basedOn w:val="a"/>
    <w:link w:val="af2"/>
    <w:semiHidden/>
    <w:unhideWhenUsed/>
    <w:rsid w:val="000C41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0C41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C41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C41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41E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C41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Таблицы (моноширинный)"/>
    <w:basedOn w:val="a"/>
    <w:next w:val="a"/>
    <w:rsid w:val="000C41E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4">
    <w:name w:val="Стиль 14 пт"/>
    <w:rsid w:val="000C41E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1E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608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C41EB"/>
    <w:pPr>
      <w:keepNext/>
      <w:tabs>
        <w:tab w:val="left" w:pos="2149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C41EB"/>
    <w:pPr>
      <w:keepNext/>
      <w:jc w:val="center"/>
      <w:outlineLvl w:val="2"/>
    </w:pPr>
    <w:rPr>
      <w:b/>
      <w:bCs/>
      <w:spacing w:val="60"/>
      <w:kern w:val="3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608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8D6084"/>
  </w:style>
  <w:style w:type="paragraph" w:styleId="a4">
    <w:name w:val="List Paragraph"/>
    <w:basedOn w:val="a"/>
    <w:qFormat/>
    <w:rsid w:val="008D6084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0C41EB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C41EB"/>
    <w:rPr>
      <w:rFonts w:ascii="Times New Roman" w:eastAsia="Times New Roman" w:hAnsi="Times New Roman"/>
      <w:b/>
      <w:bCs/>
      <w:spacing w:val="60"/>
      <w:kern w:val="30"/>
      <w:sz w:val="30"/>
      <w:szCs w:val="24"/>
      <w:lang w:eastAsia="ru-RU"/>
    </w:rPr>
  </w:style>
  <w:style w:type="character" w:styleId="a5">
    <w:name w:val="Hyperlink"/>
    <w:semiHidden/>
    <w:unhideWhenUsed/>
    <w:rsid w:val="000C41EB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C41EB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0C4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0C41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0C41EB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0C41EB"/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0C41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0C41EB"/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locked/>
    <w:rsid w:val="000C41EB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0C41EB"/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0C41EB"/>
    <w:pPr>
      <w:jc w:val="both"/>
    </w:pPr>
    <w:rPr>
      <w:szCs w:val="20"/>
    </w:rPr>
  </w:style>
  <w:style w:type="character" w:customStyle="1" w:styleId="ae">
    <w:name w:val="Основной текст Знак"/>
    <w:basedOn w:val="a0"/>
    <w:link w:val="ad"/>
    <w:semiHidden/>
    <w:rsid w:val="000C41EB"/>
    <w:rPr>
      <w:rFonts w:ascii="Times New Roman" w:eastAsia="Times New Roman" w:hAnsi="Times New Roman"/>
      <w:sz w:val="24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0C41EB"/>
    <w:pPr>
      <w:ind w:left="-284" w:firstLine="284"/>
      <w:jc w:val="both"/>
    </w:pPr>
    <w:rPr>
      <w:sz w:val="32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0C41EB"/>
    <w:rPr>
      <w:rFonts w:ascii="Times New Roman" w:eastAsia="Times New Roman" w:hAnsi="Times New Roman"/>
      <w:sz w:val="32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0C41EB"/>
    <w:pPr>
      <w:jc w:val="both"/>
    </w:pPr>
    <w:rPr>
      <w:sz w:val="32"/>
      <w:szCs w:val="20"/>
    </w:rPr>
  </w:style>
  <w:style w:type="character" w:customStyle="1" w:styleId="22">
    <w:name w:val="Основной текст 2 Знак"/>
    <w:basedOn w:val="a0"/>
    <w:link w:val="21"/>
    <w:semiHidden/>
    <w:rsid w:val="000C41EB"/>
    <w:rPr>
      <w:rFonts w:ascii="Times New Roman" w:eastAsia="Times New Roman" w:hAnsi="Times New Roman"/>
      <w:sz w:val="32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0C41EB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0C41EB"/>
    <w:rPr>
      <w:rFonts w:ascii="Times New Roman" w:eastAsia="Times New Roman" w:hAnsi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0C41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0C41EB"/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0C41EB"/>
    <w:pPr>
      <w:spacing w:line="360" w:lineRule="atLeast"/>
      <w:ind w:firstLine="709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0C41EB"/>
    <w:rPr>
      <w:rFonts w:ascii="Times New Roman" w:eastAsia="Times New Roman" w:hAnsi="Times New Roman"/>
      <w:sz w:val="28"/>
      <w:szCs w:val="24"/>
      <w:lang w:eastAsia="ru-RU"/>
    </w:rPr>
  </w:style>
  <w:style w:type="paragraph" w:styleId="af1">
    <w:name w:val="Balloon Text"/>
    <w:basedOn w:val="a"/>
    <w:link w:val="af2"/>
    <w:semiHidden/>
    <w:unhideWhenUsed/>
    <w:rsid w:val="000C41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0C41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C41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C41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41E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C41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Таблицы (моноширинный)"/>
    <w:basedOn w:val="a"/>
    <w:next w:val="a"/>
    <w:rsid w:val="000C41E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4">
    <w:name w:val="Стиль 14 пт"/>
    <w:rsid w:val="000C41E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5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D6E382B245F263AEA18B143CA575F36D2EFF345DF76F558E1EDE35C03Ci7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9D6E382B245F263AEA18B143CA575F36D2EF53959F56F558E1EDE35C03Ci7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F2F9F6BB5CC7240B61F0686619AB72EECAC858B3B7A4EDD45EA93BBAIB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9D6E382B245F263AEA18B143CA575F36D2EFF3459F26F558E1EDE35C03Ci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D6E382B245F263AEA18B143CA575F3692CF13D5AFE325F8647D2373Ci7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3453</Words>
  <Characters>19683</Characters>
  <Application>Microsoft Office Word</Application>
  <DocSecurity>0</DocSecurity>
  <Lines>164</Lines>
  <Paragraphs>46</Paragraphs>
  <ScaleCrop>false</ScaleCrop>
  <Company/>
  <LinksUpToDate>false</LinksUpToDate>
  <CharactersWithSpaces>23090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2012-02-13T10:16:00Z</dcterms:created>
  <dcterms:modified xsi:type="dcterms:W3CDTF">2012-02-13T10:17:00Z</dcterms:modified>
</cp:coreProperties>
</file>